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2673B" w14:textId="77777777" w:rsidR="008A11AB" w:rsidRPr="005F5E04" w:rsidRDefault="008A11AB" w:rsidP="005F5E04">
      <w:pPr>
        <w:spacing w:after="0" w:line="240" w:lineRule="auto"/>
        <w:jc w:val="both"/>
        <w:rPr>
          <w:rFonts w:ascii="Verdana" w:hAnsi="Verdana"/>
          <w:sz w:val="28"/>
          <w:szCs w:val="28"/>
          <w:lang w:val="sl-SI"/>
        </w:rPr>
      </w:pPr>
    </w:p>
    <w:p w14:paraId="6357C21A" w14:textId="77777777" w:rsidR="002A679C" w:rsidRPr="005F5E04" w:rsidRDefault="002A679C" w:rsidP="005F5E04">
      <w:pPr>
        <w:spacing w:after="0" w:line="240" w:lineRule="auto"/>
        <w:jc w:val="both"/>
        <w:rPr>
          <w:rFonts w:ascii="Verdana" w:hAnsi="Verdana"/>
          <w:b/>
          <w:color w:val="873181"/>
          <w:sz w:val="28"/>
          <w:szCs w:val="28"/>
          <w:lang w:val="sl-SI"/>
        </w:rPr>
      </w:pPr>
    </w:p>
    <w:p w14:paraId="7737E817" w14:textId="419FED06" w:rsidR="002A679C" w:rsidRPr="005F5E04" w:rsidRDefault="004B078F" w:rsidP="005F5E04">
      <w:pPr>
        <w:spacing w:after="0" w:line="240" w:lineRule="auto"/>
        <w:jc w:val="both"/>
        <w:rPr>
          <w:rFonts w:ascii="Verdana" w:hAnsi="Verdana"/>
          <w:b/>
          <w:color w:val="873181"/>
          <w:sz w:val="28"/>
          <w:szCs w:val="28"/>
          <w:lang w:val="sl-SI"/>
        </w:rPr>
      </w:pPr>
      <w:r w:rsidRPr="005F5E04">
        <w:rPr>
          <w:rFonts w:ascii="Verdana" w:hAnsi="Verdana"/>
          <w:b/>
          <w:color w:val="873181"/>
          <w:sz w:val="28"/>
          <w:szCs w:val="28"/>
          <w:lang w:val="sl-SI"/>
        </w:rPr>
        <w:t xml:space="preserve">Kurilna sezona je tu, FOCUS </w:t>
      </w:r>
      <w:r w:rsidR="007F2EDC">
        <w:rPr>
          <w:rFonts w:ascii="Verdana" w:hAnsi="Verdana"/>
          <w:b/>
          <w:color w:val="873181"/>
          <w:sz w:val="28"/>
          <w:szCs w:val="28"/>
          <w:lang w:val="sl-SI"/>
        </w:rPr>
        <w:t>zbira prijave za</w:t>
      </w:r>
      <w:r w:rsidRPr="005F5E04">
        <w:rPr>
          <w:rFonts w:ascii="Verdana" w:hAnsi="Verdana"/>
          <w:b/>
          <w:color w:val="873181"/>
          <w:sz w:val="28"/>
          <w:szCs w:val="28"/>
          <w:lang w:val="sl-SI"/>
        </w:rPr>
        <w:t xml:space="preserve"> brezplačno energetsko svetovanje na Obali</w:t>
      </w:r>
    </w:p>
    <w:p w14:paraId="39E402C0" w14:textId="77777777" w:rsidR="00F94277" w:rsidRPr="005F5E04" w:rsidRDefault="00F94277" w:rsidP="005F5E04">
      <w:pPr>
        <w:spacing w:after="0" w:line="240" w:lineRule="auto"/>
        <w:jc w:val="both"/>
        <w:rPr>
          <w:rFonts w:ascii="Verdana" w:hAnsi="Verdana"/>
          <w:b/>
          <w:color w:val="873181"/>
          <w:sz w:val="18"/>
          <w:szCs w:val="18"/>
          <w:lang w:val="sl-SI"/>
        </w:rPr>
      </w:pPr>
      <w:r w:rsidRPr="005F5E04">
        <w:rPr>
          <w:rFonts w:ascii="Verdana" w:hAnsi="Verdana"/>
          <w:b/>
          <w:noProof/>
          <w:color w:val="873181"/>
          <w:sz w:val="18"/>
          <w:szCs w:val="18"/>
          <w:lang w:val="sl-SI" w:eastAsia="fr-FR"/>
        </w:rPr>
        <mc:AlternateContent>
          <mc:Choice Requires="wps">
            <w:drawing>
              <wp:anchor distT="0" distB="0" distL="114300" distR="114300" simplePos="0" relativeHeight="251659264" behindDoc="0" locked="0" layoutInCell="1" allowOverlap="1" wp14:anchorId="3B39E93A" wp14:editId="37B526B2">
                <wp:simplePos x="0" y="0"/>
                <wp:positionH relativeFrom="margin">
                  <wp:align>center</wp:align>
                </wp:positionH>
                <wp:positionV relativeFrom="paragraph">
                  <wp:posOffset>102870</wp:posOffset>
                </wp:positionV>
                <wp:extent cx="6124575" cy="0"/>
                <wp:effectExtent l="0" t="0" r="28575" b="19050"/>
                <wp:wrapNone/>
                <wp:docPr id="3" name="Connecteur droit 3"/>
                <wp:cNvGraphicFramePr/>
                <a:graphic xmlns:a="http://schemas.openxmlformats.org/drawingml/2006/main">
                  <a:graphicData uri="http://schemas.microsoft.com/office/word/2010/wordprocessingShape">
                    <wps:wsp>
                      <wps:cNvCnPr/>
                      <wps:spPr>
                        <a:xfrm flipV="1">
                          <a:off x="0" y="0"/>
                          <a:ext cx="6124575" cy="0"/>
                        </a:xfrm>
                        <a:prstGeom prst="line">
                          <a:avLst/>
                        </a:prstGeom>
                        <a:ln w="952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E03B6" id="Connecteur droit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1pt" to="482.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" strokecolor="#ffc000">
                <v:stroke joinstyle="miter"/>
                <w10:wrap anchorx="margin"/>
              </v:line>
            </w:pict>
          </mc:Fallback>
        </mc:AlternateContent>
      </w:r>
    </w:p>
    <w:p w14:paraId="027B5F93" w14:textId="77777777" w:rsidR="004B078F" w:rsidRPr="005F5E04" w:rsidRDefault="004B078F" w:rsidP="005F5E04">
      <w:pPr>
        <w:jc w:val="both"/>
        <w:rPr>
          <w:rFonts w:ascii="Verdana" w:hAnsi="Verdana"/>
          <w:b/>
          <w:sz w:val="20"/>
          <w:szCs w:val="20"/>
          <w:lang w:val="sl-SI"/>
        </w:rPr>
      </w:pPr>
    </w:p>
    <w:p w14:paraId="7F1A16A4" w14:textId="0BB11D9B" w:rsidR="002A0BBD" w:rsidRPr="005F5E04" w:rsidRDefault="004B078F" w:rsidP="007F2EDC">
      <w:pPr>
        <w:jc w:val="both"/>
        <w:rPr>
          <w:rFonts w:ascii="Verdana" w:hAnsi="Verdana" w:cs="Arial"/>
          <w:sz w:val="20"/>
          <w:szCs w:val="20"/>
          <w:lang w:val="sl-SI"/>
        </w:rPr>
      </w:pPr>
      <w:r w:rsidRPr="005F5E04">
        <w:rPr>
          <w:rFonts w:ascii="Verdana" w:hAnsi="Verdana"/>
          <w:b/>
          <w:i/>
          <w:sz w:val="20"/>
          <w:szCs w:val="20"/>
          <w:lang w:val="sl-SI"/>
        </w:rPr>
        <w:t>5. november 2020</w:t>
      </w:r>
      <w:r w:rsidRPr="005F5E04">
        <w:rPr>
          <w:rFonts w:ascii="Verdana" w:hAnsi="Verdana"/>
          <w:b/>
          <w:sz w:val="20"/>
          <w:szCs w:val="20"/>
          <w:lang w:val="sl-SI"/>
        </w:rPr>
        <w:t xml:space="preserve">: Kurilna sezona se je pričela tudi na Obali. V zimskih mesecih se poveča tveganje za energetsko revščino. Obalna območja so ji zaradi pomanjkanja </w:t>
      </w:r>
      <w:r w:rsidR="005F5E04" w:rsidRPr="005F5E04">
        <w:rPr>
          <w:rFonts w:ascii="Verdana" w:hAnsi="Verdana"/>
          <w:b/>
          <w:sz w:val="20"/>
          <w:szCs w:val="20"/>
          <w:lang w:val="sl-SI"/>
        </w:rPr>
        <w:t xml:space="preserve">sistemov centralnega ogrevanja </w:t>
      </w:r>
      <w:r w:rsidR="005F5E04" w:rsidRPr="005F5E04">
        <w:rPr>
          <w:rFonts w:ascii="Verdana" w:hAnsi="Verdana"/>
          <w:b/>
          <w:sz w:val="20"/>
          <w:szCs w:val="20"/>
          <w:lang w:val="sl-SI"/>
        </w:rPr>
        <w:t xml:space="preserve">in </w:t>
      </w:r>
      <w:r w:rsidRPr="005F5E04">
        <w:rPr>
          <w:rFonts w:ascii="Verdana" w:hAnsi="Verdana"/>
          <w:b/>
          <w:sz w:val="20"/>
          <w:szCs w:val="20"/>
          <w:lang w:val="sl-SI"/>
        </w:rPr>
        <w:t>izolacije v stavbah</w:t>
      </w:r>
      <w:r w:rsidR="005F5E04" w:rsidRPr="005F5E04">
        <w:rPr>
          <w:rFonts w:ascii="Verdana" w:hAnsi="Verdana"/>
          <w:b/>
          <w:sz w:val="20"/>
          <w:szCs w:val="20"/>
          <w:lang w:val="sl-SI"/>
        </w:rPr>
        <w:t xml:space="preserve"> </w:t>
      </w:r>
      <w:r w:rsidRPr="005F5E04">
        <w:rPr>
          <w:rFonts w:ascii="Verdana" w:hAnsi="Verdana"/>
          <w:b/>
          <w:sz w:val="20"/>
          <w:szCs w:val="20"/>
          <w:lang w:val="sl-SI"/>
        </w:rPr>
        <w:t>še posebej izpostavljena. Društ</w:t>
      </w:r>
      <w:r w:rsidR="005F5E04" w:rsidRPr="005F5E04">
        <w:rPr>
          <w:rFonts w:ascii="Verdana" w:hAnsi="Verdana"/>
          <w:b/>
          <w:sz w:val="20"/>
          <w:szCs w:val="20"/>
          <w:lang w:val="sl-SI"/>
        </w:rPr>
        <w:t>v</w:t>
      </w:r>
      <w:r w:rsidRPr="005F5E04">
        <w:rPr>
          <w:rFonts w:ascii="Verdana" w:hAnsi="Verdana"/>
          <w:b/>
          <w:sz w:val="20"/>
          <w:szCs w:val="20"/>
          <w:lang w:val="sl-SI"/>
        </w:rPr>
        <w:t xml:space="preserve">o </w:t>
      </w:r>
      <w:proofErr w:type="spellStart"/>
      <w:r w:rsidRPr="005F5E04">
        <w:rPr>
          <w:rFonts w:ascii="Verdana" w:hAnsi="Verdana"/>
          <w:b/>
          <w:sz w:val="20"/>
          <w:szCs w:val="20"/>
          <w:lang w:val="sl-SI"/>
        </w:rPr>
        <w:t>Focus</w:t>
      </w:r>
      <w:proofErr w:type="spellEnd"/>
      <w:r w:rsidRPr="005F5E04">
        <w:rPr>
          <w:rFonts w:ascii="Verdana" w:hAnsi="Verdana"/>
          <w:b/>
          <w:sz w:val="20"/>
          <w:szCs w:val="20"/>
          <w:lang w:val="sl-SI"/>
        </w:rPr>
        <w:t xml:space="preserve"> bo gospodinjstvom z nizkimi dohodki na pomoč priskočilo z brezplačnim energetskim svetovanjem v gospodinjstvih, napravami za varčevanje in podporo pri prijavi za subvencije, ki so na voljo. </w:t>
      </w:r>
    </w:p>
    <w:p w14:paraId="5F75B818" w14:textId="597C8790" w:rsidR="002A0BBD" w:rsidRPr="005F5E04" w:rsidRDefault="00A0062B" w:rsidP="005F5E04">
      <w:pPr>
        <w:pStyle w:val="ListParagraph"/>
        <w:numPr>
          <w:ilvl w:val="0"/>
          <w:numId w:val="2"/>
        </w:numPr>
        <w:spacing w:line="240" w:lineRule="auto"/>
        <w:ind w:left="426" w:hanging="426"/>
        <w:jc w:val="both"/>
        <w:rPr>
          <w:rFonts w:ascii="Verdana" w:hAnsi="Verdana" w:cs="Arial"/>
          <w:sz w:val="20"/>
          <w:szCs w:val="20"/>
          <w:lang w:val="sl-SI"/>
        </w:rPr>
      </w:pPr>
      <w:r w:rsidRPr="005F5E04">
        <w:rPr>
          <w:rFonts w:ascii="Verdana" w:hAnsi="Verdana" w:cs="Arial"/>
          <w:b/>
          <w:color w:val="873181"/>
          <w:sz w:val="20"/>
          <w:szCs w:val="20"/>
          <w:lang w:val="sl-SI"/>
        </w:rPr>
        <w:t xml:space="preserve">Visoka razširjenost energetske revščine v obalnih območjih Sredozemlja </w:t>
      </w:r>
    </w:p>
    <w:p w14:paraId="5A28C104" w14:textId="63CCFB29" w:rsidR="004B078F" w:rsidRPr="005F5E04" w:rsidRDefault="004B078F" w:rsidP="005F5E04">
      <w:pPr>
        <w:spacing w:line="240" w:lineRule="auto"/>
        <w:jc w:val="both"/>
        <w:rPr>
          <w:rFonts w:ascii="Verdana" w:hAnsi="Verdana" w:cs="Arial"/>
          <w:sz w:val="20"/>
          <w:szCs w:val="20"/>
          <w:lang w:val="sl-SI"/>
        </w:rPr>
      </w:pPr>
      <w:r w:rsidRPr="005F5E04">
        <w:rPr>
          <w:rFonts w:ascii="Verdana" w:hAnsi="Verdana" w:cs="Arial"/>
          <w:sz w:val="20"/>
          <w:szCs w:val="20"/>
          <w:lang w:val="sl-SI"/>
        </w:rPr>
        <w:t xml:space="preserve">Vse hladnejši jesenski vetrovi nas opominjajo na to, da se bliža zima, ki bo le še povečala </w:t>
      </w:r>
      <w:r w:rsidRPr="005F5E04">
        <w:rPr>
          <w:rFonts w:ascii="Verdana" w:hAnsi="Verdana" w:cs="Arial"/>
          <w:b/>
          <w:sz w:val="20"/>
          <w:szCs w:val="20"/>
          <w:lang w:val="sl-SI"/>
        </w:rPr>
        <w:t>tveganje za energetsko revščino</w:t>
      </w:r>
      <w:r w:rsidRPr="005F5E04">
        <w:rPr>
          <w:rFonts w:ascii="Verdana" w:hAnsi="Verdana" w:cs="Arial"/>
          <w:sz w:val="20"/>
          <w:szCs w:val="20"/>
          <w:lang w:val="sl-SI"/>
        </w:rPr>
        <w:t xml:space="preserve">. O energetski revščini govorimo, ko si gospodinjstvo težko ali pa si ne more zagotoviti osnovnih energetskih potreb in plačati položnice za električno energijo, ogrevanje in toplo vodo. Razlogi so večinoma vezani na </w:t>
      </w:r>
      <w:r w:rsidRPr="005F5E04">
        <w:rPr>
          <w:rFonts w:ascii="Verdana" w:hAnsi="Verdana" w:cs="Arial"/>
          <w:b/>
          <w:sz w:val="20"/>
          <w:szCs w:val="20"/>
          <w:lang w:val="sl-SI"/>
        </w:rPr>
        <w:t>visoke stroške za energijo, nizke dohodke gospodinjstev ter energetsko neučinkovite zgradbe</w:t>
      </w:r>
      <w:r w:rsidRPr="005F5E04">
        <w:rPr>
          <w:rFonts w:ascii="Verdana" w:hAnsi="Verdana" w:cs="Arial"/>
          <w:sz w:val="20"/>
          <w:szCs w:val="20"/>
          <w:lang w:val="sl-SI"/>
        </w:rPr>
        <w:t xml:space="preserve">. </w:t>
      </w:r>
    </w:p>
    <w:p w14:paraId="73A45464" w14:textId="49CC30E1" w:rsidR="004B078F" w:rsidRPr="005F5E04" w:rsidRDefault="004B078F" w:rsidP="005F5E04">
      <w:pPr>
        <w:spacing w:after="0" w:line="240" w:lineRule="auto"/>
        <w:jc w:val="both"/>
        <w:rPr>
          <w:rFonts w:ascii="Verdana" w:hAnsi="Verdana" w:cs="Arial"/>
          <w:sz w:val="20"/>
          <w:szCs w:val="20"/>
          <w:lang w:val="sl-SI"/>
        </w:rPr>
      </w:pPr>
      <w:r w:rsidRPr="005F5E04">
        <w:rPr>
          <w:rFonts w:ascii="Verdana" w:hAnsi="Verdana" w:cs="Arial"/>
          <w:sz w:val="20"/>
          <w:szCs w:val="20"/>
          <w:lang w:val="sl-SI"/>
        </w:rPr>
        <w:t xml:space="preserve">Izziv je velik, saj </w:t>
      </w:r>
      <w:r w:rsidRPr="005F5E04">
        <w:rPr>
          <w:rFonts w:ascii="Verdana" w:hAnsi="Verdana" w:cs="Arial"/>
          <w:b/>
          <w:sz w:val="20"/>
          <w:szCs w:val="20"/>
          <w:lang w:val="sl-SI"/>
        </w:rPr>
        <w:t>energetska revščina prizadene 57 milijonov ljudi v Evropi</w:t>
      </w:r>
      <w:r w:rsidRPr="005F5E04">
        <w:rPr>
          <w:rFonts w:ascii="Verdana" w:hAnsi="Verdana" w:cs="Arial"/>
          <w:sz w:val="20"/>
          <w:szCs w:val="20"/>
          <w:lang w:val="sl-SI"/>
        </w:rPr>
        <w:t xml:space="preserve">, med njimi </w:t>
      </w:r>
      <w:r w:rsidRPr="005F5E04">
        <w:rPr>
          <w:rFonts w:ascii="Verdana" w:hAnsi="Verdana" w:cs="Arial"/>
          <w:b/>
          <w:sz w:val="20"/>
          <w:szCs w:val="20"/>
          <w:lang w:val="sl-SI"/>
        </w:rPr>
        <w:t>predvsem ženske</w:t>
      </w:r>
      <w:r w:rsidRPr="005F5E04">
        <w:rPr>
          <w:rFonts w:ascii="Verdana" w:hAnsi="Verdana" w:cs="Arial"/>
          <w:sz w:val="20"/>
          <w:szCs w:val="20"/>
          <w:lang w:val="sl-SI"/>
        </w:rPr>
        <w:t xml:space="preserve">. Obalna območja se, kljub milejšim zimam, pri tem soočajo z dodatnimi težavami, kot so pomanjkanje izolacije v stavbah, </w:t>
      </w:r>
      <w:r w:rsidR="00A318AE" w:rsidRPr="005F5E04">
        <w:rPr>
          <w:rFonts w:ascii="Verdana" w:hAnsi="Verdana" w:cs="Arial"/>
          <w:sz w:val="20"/>
          <w:szCs w:val="20"/>
          <w:lang w:val="sl-SI"/>
        </w:rPr>
        <w:t xml:space="preserve">pomanjkanje </w:t>
      </w:r>
      <w:r w:rsidRPr="005F5E04">
        <w:rPr>
          <w:rFonts w:ascii="Verdana" w:hAnsi="Verdana" w:cs="Arial"/>
          <w:sz w:val="20"/>
          <w:szCs w:val="20"/>
          <w:lang w:val="sl-SI"/>
        </w:rPr>
        <w:t>sistemov centralnega ogrevanja ter visoki stroški ogrevanja in hlajenja.</w:t>
      </w:r>
    </w:p>
    <w:p w14:paraId="790F9238" w14:textId="77777777" w:rsidR="002A0BBD" w:rsidRPr="005F5E04" w:rsidRDefault="002A0BBD" w:rsidP="005F5E04">
      <w:pPr>
        <w:spacing w:after="0" w:line="240" w:lineRule="auto"/>
        <w:jc w:val="both"/>
        <w:rPr>
          <w:rFonts w:ascii="Verdana" w:hAnsi="Verdana" w:cs="Arial"/>
          <w:sz w:val="20"/>
          <w:szCs w:val="20"/>
          <w:lang w:val="sl-SI"/>
        </w:rPr>
      </w:pPr>
    </w:p>
    <w:p w14:paraId="2E1DF760" w14:textId="06DA7B85" w:rsidR="001F4591" w:rsidRPr="005F5E04" w:rsidRDefault="001F4591" w:rsidP="005F5E04">
      <w:pPr>
        <w:pStyle w:val="ListParagraph"/>
        <w:numPr>
          <w:ilvl w:val="0"/>
          <w:numId w:val="2"/>
        </w:numPr>
        <w:spacing w:line="240" w:lineRule="auto"/>
        <w:ind w:left="426" w:hanging="426"/>
        <w:jc w:val="both"/>
        <w:rPr>
          <w:rFonts w:ascii="Verdana" w:hAnsi="Verdana" w:cs="Arial"/>
          <w:sz w:val="20"/>
          <w:szCs w:val="20"/>
          <w:lang w:val="sl-SI"/>
        </w:rPr>
      </w:pPr>
      <w:r w:rsidRPr="005F5E04">
        <w:rPr>
          <w:rFonts w:ascii="Verdana" w:hAnsi="Verdana" w:cs="Arial"/>
          <w:b/>
          <w:color w:val="873181"/>
          <w:sz w:val="20"/>
          <w:szCs w:val="20"/>
          <w:lang w:val="sl-SI"/>
        </w:rPr>
        <w:t xml:space="preserve">Društvo </w:t>
      </w:r>
      <w:proofErr w:type="spellStart"/>
      <w:r w:rsidRPr="005F5E04">
        <w:rPr>
          <w:rFonts w:ascii="Verdana" w:hAnsi="Verdana" w:cs="Arial"/>
          <w:b/>
          <w:color w:val="873181"/>
          <w:sz w:val="20"/>
          <w:szCs w:val="20"/>
          <w:lang w:val="sl-SI"/>
        </w:rPr>
        <w:t>Focus</w:t>
      </w:r>
      <w:proofErr w:type="spellEnd"/>
      <w:r w:rsidRPr="005F5E04">
        <w:rPr>
          <w:rFonts w:ascii="Verdana" w:hAnsi="Verdana" w:cs="Arial"/>
          <w:b/>
          <w:color w:val="873181"/>
          <w:sz w:val="20"/>
          <w:szCs w:val="20"/>
          <w:lang w:val="sl-SI"/>
        </w:rPr>
        <w:t xml:space="preserve"> bo z </w:t>
      </w:r>
      <w:r w:rsidR="00EE6B9B" w:rsidRPr="005F5E04">
        <w:rPr>
          <w:rFonts w:ascii="Verdana" w:hAnsi="Verdana" w:cs="Arial"/>
          <w:b/>
          <w:color w:val="873181"/>
          <w:sz w:val="20"/>
          <w:szCs w:val="20"/>
          <w:lang w:val="sl-SI"/>
        </w:rPr>
        <w:t>evropskim</w:t>
      </w:r>
      <w:r w:rsidRPr="005F5E04">
        <w:rPr>
          <w:rFonts w:ascii="Verdana" w:hAnsi="Verdana" w:cs="Arial"/>
          <w:b/>
          <w:color w:val="873181"/>
          <w:sz w:val="20"/>
          <w:szCs w:val="20"/>
          <w:lang w:val="sl-SI"/>
        </w:rPr>
        <w:t xml:space="preserve"> projektom </w:t>
      </w:r>
      <w:proofErr w:type="spellStart"/>
      <w:r w:rsidR="00A318AE" w:rsidRPr="005F5E04">
        <w:rPr>
          <w:rFonts w:ascii="Verdana" w:hAnsi="Verdana"/>
          <w:b/>
          <w:color w:val="873181"/>
          <w:sz w:val="20"/>
          <w:szCs w:val="20"/>
          <w:lang w:val="sl-SI"/>
        </w:rPr>
        <w:t>Empower</w:t>
      </w:r>
      <w:r w:rsidR="00A318AE" w:rsidRPr="005F5E04">
        <w:rPr>
          <w:rFonts w:ascii="Verdana" w:hAnsi="Verdana"/>
          <w:b/>
          <w:color w:val="F2B825"/>
          <w:sz w:val="20"/>
          <w:szCs w:val="20"/>
          <w:lang w:val="sl-SI"/>
        </w:rPr>
        <w:t>Med</w:t>
      </w:r>
      <w:proofErr w:type="spellEnd"/>
      <w:r w:rsidRPr="005F5E04">
        <w:rPr>
          <w:rFonts w:ascii="Verdana" w:hAnsi="Verdana" w:cs="Arial"/>
          <w:b/>
          <w:color w:val="873181"/>
          <w:sz w:val="20"/>
          <w:szCs w:val="20"/>
          <w:lang w:val="sl-SI"/>
        </w:rPr>
        <w:t xml:space="preserve"> pomagalo najbolj prizadetim na Obali</w:t>
      </w:r>
      <w:r w:rsidRPr="005F5E04" w:rsidDel="001F4591">
        <w:rPr>
          <w:rFonts w:ascii="Verdana" w:hAnsi="Verdana" w:cs="Arial"/>
          <w:b/>
          <w:color w:val="873181"/>
          <w:sz w:val="20"/>
          <w:szCs w:val="20"/>
          <w:lang w:val="sl-SI"/>
        </w:rPr>
        <w:t xml:space="preserve"> </w:t>
      </w:r>
    </w:p>
    <w:p w14:paraId="5C7FEC08" w14:textId="62AA8E7D" w:rsidR="004B078F" w:rsidRPr="005F5E04" w:rsidRDefault="004B078F" w:rsidP="005F5E04">
      <w:pPr>
        <w:spacing w:after="0" w:line="240" w:lineRule="auto"/>
        <w:jc w:val="both"/>
        <w:rPr>
          <w:rFonts w:ascii="Verdana" w:hAnsi="Verdana" w:cs="Arial"/>
          <w:i/>
          <w:sz w:val="20"/>
          <w:szCs w:val="20"/>
          <w:lang w:val="sl-SI"/>
        </w:rPr>
      </w:pPr>
      <w:r w:rsidRPr="005F5E04">
        <w:rPr>
          <w:rFonts w:ascii="Verdana" w:hAnsi="Verdana" w:cs="Arial"/>
          <w:b/>
          <w:sz w:val="20"/>
          <w:szCs w:val="20"/>
          <w:lang w:val="sl-SI"/>
        </w:rPr>
        <w:t xml:space="preserve">Dr. Tomislav Tkalec iz </w:t>
      </w:r>
      <w:proofErr w:type="spellStart"/>
      <w:r w:rsidRPr="005F5E04">
        <w:rPr>
          <w:rFonts w:ascii="Verdana" w:hAnsi="Verdana" w:cs="Arial"/>
          <w:b/>
          <w:sz w:val="20"/>
          <w:szCs w:val="20"/>
          <w:lang w:val="sl-SI"/>
        </w:rPr>
        <w:t>Focusa</w:t>
      </w:r>
      <w:proofErr w:type="spellEnd"/>
      <w:r w:rsidRPr="005F5E04">
        <w:rPr>
          <w:rFonts w:ascii="Verdana" w:hAnsi="Verdana" w:cs="Arial"/>
          <w:b/>
          <w:sz w:val="20"/>
          <w:szCs w:val="20"/>
          <w:lang w:val="sl-SI"/>
        </w:rPr>
        <w:t>, društva za sonaraven razvoj</w:t>
      </w:r>
      <w:r w:rsidRPr="005F5E04">
        <w:rPr>
          <w:rFonts w:ascii="Verdana" w:hAnsi="Verdana" w:cs="Arial"/>
          <w:sz w:val="20"/>
          <w:szCs w:val="20"/>
          <w:lang w:val="sl-SI"/>
        </w:rPr>
        <w:t xml:space="preserve"> oriše nekaj osrednjih aktivnosti, ki jih </w:t>
      </w:r>
      <w:r w:rsidR="005F5E04" w:rsidRPr="005F5E04">
        <w:rPr>
          <w:rFonts w:ascii="Verdana" w:hAnsi="Verdana" w:cs="Arial"/>
          <w:sz w:val="20"/>
          <w:szCs w:val="20"/>
          <w:lang w:val="sl-SI"/>
        </w:rPr>
        <w:t>je</w:t>
      </w:r>
      <w:r w:rsidRPr="005F5E04">
        <w:rPr>
          <w:rFonts w:ascii="Verdana" w:hAnsi="Verdana" w:cs="Arial"/>
          <w:sz w:val="20"/>
          <w:szCs w:val="20"/>
          <w:lang w:val="sl-SI"/>
        </w:rPr>
        <w:t xml:space="preserve"> pripravil </w:t>
      </w:r>
      <w:proofErr w:type="spellStart"/>
      <w:r w:rsidRPr="005F5E04">
        <w:rPr>
          <w:rFonts w:ascii="Verdana" w:hAnsi="Verdana" w:cs="Arial"/>
          <w:sz w:val="20"/>
          <w:szCs w:val="20"/>
          <w:lang w:val="sl-SI"/>
        </w:rPr>
        <w:t>Focus</w:t>
      </w:r>
      <w:proofErr w:type="spellEnd"/>
      <w:r w:rsidRPr="005F5E04">
        <w:rPr>
          <w:rFonts w:ascii="Verdana" w:hAnsi="Verdana" w:cs="Arial"/>
          <w:sz w:val="20"/>
          <w:szCs w:val="20"/>
          <w:lang w:val="sl-SI"/>
        </w:rPr>
        <w:t xml:space="preserve"> v sklopu evropskega projekta</w:t>
      </w:r>
      <w:r w:rsidRPr="005F5E04">
        <w:rPr>
          <w:rFonts w:ascii="Verdana" w:hAnsi="Verdana"/>
          <w:color w:val="873181"/>
          <w:sz w:val="20"/>
          <w:szCs w:val="20"/>
          <w:lang w:val="sl-SI"/>
        </w:rPr>
        <w:t xml:space="preserve"> </w:t>
      </w:r>
      <w:proofErr w:type="spellStart"/>
      <w:r w:rsidRPr="005F5E04">
        <w:rPr>
          <w:rFonts w:ascii="Verdana" w:hAnsi="Verdana"/>
          <w:color w:val="873181"/>
          <w:sz w:val="20"/>
          <w:szCs w:val="20"/>
          <w:lang w:val="sl-SI"/>
        </w:rPr>
        <w:t>Empower</w:t>
      </w:r>
      <w:r w:rsidRPr="005F5E04">
        <w:rPr>
          <w:rFonts w:ascii="Verdana" w:hAnsi="Verdana"/>
          <w:color w:val="F2B825"/>
          <w:sz w:val="20"/>
          <w:szCs w:val="20"/>
          <w:lang w:val="sl-SI"/>
        </w:rPr>
        <w:t>Med</w:t>
      </w:r>
      <w:proofErr w:type="spellEnd"/>
      <w:r w:rsidRPr="005F5E04">
        <w:rPr>
          <w:rFonts w:ascii="Verdana" w:hAnsi="Verdana"/>
          <w:color w:val="F2B825"/>
          <w:sz w:val="20"/>
          <w:szCs w:val="20"/>
          <w:lang w:val="sl-SI"/>
        </w:rPr>
        <w:t xml:space="preserve">: </w:t>
      </w:r>
      <w:r w:rsidRPr="005F5E04">
        <w:rPr>
          <w:rFonts w:ascii="Verdana" w:hAnsi="Verdana" w:cs="Arial"/>
          <w:i/>
          <w:sz w:val="20"/>
          <w:szCs w:val="20"/>
          <w:lang w:val="sl-SI"/>
        </w:rPr>
        <w:t xml:space="preserve">»V </w:t>
      </w:r>
      <w:r w:rsidR="005348A1" w:rsidRPr="005F5E04">
        <w:rPr>
          <w:rFonts w:ascii="Verdana" w:hAnsi="Verdana" w:cs="Arial"/>
          <w:i/>
          <w:sz w:val="20"/>
          <w:szCs w:val="20"/>
          <w:lang w:val="sl-SI"/>
        </w:rPr>
        <w:t>o</w:t>
      </w:r>
      <w:r w:rsidRPr="005F5E04">
        <w:rPr>
          <w:rFonts w:ascii="Verdana" w:hAnsi="Verdana" w:cs="Arial"/>
          <w:i/>
          <w:sz w:val="20"/>
          <w:szCs w:val="20"/>
          <w:lang w:val="sl-SI"/>
        </w:rPr>
        <w:t xml:space="preserve">balnih občinah izvajamo energetsko svetovanje v gospodinjstvih, nudimo pomoč pri prijavah za subvencije </w:t>
      </w:r>
      <w:proofErr w:type="spellStart"/>
      <w:r w:rsidRPr="005F5E04">
        <w:rPr>
          <w:rFonts w:ascii="Verdana" w:hAnsi="Verdana" w:cs="Arial"/>
          <w:i/>
          <w:sz w:val="20"/>
          <w:szCs w:val="20"/>
          <w:lang w:val="sl-SI"/>
        </w:rPr>
        <w:t>Ekosklada</w:t>
      </w:r>
      <w:proofErr w:type="spellEnd"/>
      <w:r w:rsidRPr="005F5E04">
        <w:rPr>
          <w:rFonts w:ascii="Verdana" w:hAnsi="Verdana" w:cs="Arial"/>
          <w:i/>
          <w:sz w:val="20"/>
          <w:szCs w:val="20"/>
          <w:lang w:val="sl-SI"/>
        </w:rPr>
        <w:t xml:space="preserve"> za ukrepe učinkovite rabe energije ter pripravljamo delavnice za gospodinjstva, ki imajo probleme pri plačevanju stroškov za energijo ali pa jih zanima zmanjšanje rabe energije in z njo povezanih stroškov doma. Vse aktivnosti so za upravičena gospodinjstva brezplačn</w:t>
      </w:r>
      <w:r w:rsidR="00813DDF">
        <w:rPr>
          <w:rFonts w:ascii="Verdana" w:hAnsi="Verdana" w:cs="Arial"/>
          <w:i/>
          <w:sz w:val="20"/>
          <w:szCs w:val="20"/>
          <w:lang w:val="sl-SI"/>
        </w:rPr>
        <w:t>e</w:t>
      </w:r>
      <w:r w:rsidRPr="005F5E04">
        <w:rPr>
          <w:rFonts w:ascii="Verdana" w:hAnsi="Verdana" w:cs="Arial"/>
          <w:i/>
          <w:sz w:val="20"/>
          <w:szCs w:val="20"/>
          <w:lang w:val="sl-SI"/>
        </w:rPr>
        <w:t>, v okviru energetskega svetovanja na domu gospodinjstva dobijo tudi brezplačni paket naprav za varčevanje z energijo in vodo, kot so LED sijalke, varčni nastavki za pipe, varčne ročne prhe, tesnila za okna in podobno. «</w:t>
      </w:r>
    </w:p>
    <w:p w14:paraId="045F1514" w14:textId="4EB84847" w:rsidR="002A679C" w:rsidRPr="005F5E04" w:rsidRDefault="002A679C" w:rsidP="005F5E04">
      <w:pPr>
        <w:spacing w:after="0" w:line="240" w:lineRule="auto"/>
        <w:jc w:val="both"/>
        <w:rPr>
          <w:rFonts w:ascii="Verdana" w:hAnsi="Verdana" w:cs="Arial"/>
          <w:sz w:val="20"/>
          <w:szCs w:val="20"/>
          <w:lang w:val="sl-SI"/>
        </w:rPr>
      </w:pPr>
    </w:p>
    <w:p w14:paraId="5886B3F5" w14:textId="64F8D5B3" w:rsidR="00234A6D" w:rsidRPr="005F5E04" w:rsidRDefault="005348A1" w:rsidP="005F5E04">
      <w:pPr>
        <w:numPr>
          <w:ilvl w:val="0"/>
          <w:numId w:val="2"/>
        </w:numPr>
        <w:spacing w:line="240" w:lineRule="auto"/>
        <w:ind w:left="426" w:hanging="426"/>
        <w:jc w:val="both"/>
        <w:rPr>
          <w:rFonts w:ascii="Verdana" w:hAnsi="Verdana" w:cs="Arial"/>
          <w:sz w:val="20"/>
          <w:szCs w:val="20"/>
          <w:lang w:val="sl-SI"/>
        </w:rPr>
      </w:pPr>
      <w:r w:rsidRPr="005F5E04">
        <w:rPr>
          <w:rFonts w:ascii="Verdana" w:hAnsi="Verdana"/>
          <w:b/>
          <w:color w:val="873181"/>
          <w:sz w:val="20"/>
          <w:szCs w:val="20"/>
          <w:lang w:val="sl-SI"/>
        </w:rPr>
        <w:t>Za brezplačno pomoč so potrebne prijave</w:t>
      </w:r>
    </w:p>
    <w:p w14:paraId="1DA29C93" w14:textId="63484E72" w:rsidR="005F5E04" w:rsidRDefault="005348A1" w:rsidP="005F5E04">
      <w:pPr>
        <w:jc w:val="both"/>
        <w:rPr>
          <w:rFonts w:ascii="Verdana" w:hAnsi="Verdana"/>
          <w:sz w:val="20"/>
          <w:szCs w:val="20"/>
          <w:lang w:val="sl-SI"/>
        </w:rPr>
      </w:pPr>
      <w:proofErr w:type="spellStart"/>
      <w:r w:rsidRPr="005F5E04">
        <w:rPr>
          <w:rFonts w:ascii="Verdana" w:hAnsi="Verdana"/>
          <w:sz w:val="20"/>
          <w:szCs w:val="20"/>
          <w:lang w:val="sl-SI"/>
        </w:rPr>
        <w:t>F</w:t>
      </w:r>
      <w:r w:rsidR="00A318AE" w:rsidRPr="005F5E04">
        <w:rPr>
          <w:rFonts w:ascii="Verdana" w:hAnsi="Verdana"/>
          <w:sz w:val="20"/>
          <w:szCs w:val="20"/>
          <w:lang w:val="sl-SI"/>
        </w:rPr>
        <w:t>ocus</w:t>
      </w:r>
      <w:proofErr w:type="spellEnd"/>
      <w:r w:rsidRPr="005F5E04">
        <w:rPr>
          <w:rFonts w:ascii="Verdana" w:hAnsi="Verdana"/>
          <w:sz w:val="20"/>
          <w:szCs w:val="20"/>
          <w:lang w:val="sl-SI"/>
        </w:rPr>
        <w:t xml:space="preserve"> bo v svoje aktivnosti vključil</w:t>
      </w:r>
      <w:r w:rsidR="005F5E04" w:rsidRPr="005F5E04">
        <w:rPr>
          <w:rFonts w:ascii="Verdana" w:hAnsi="Verdana"/>
          <w:sz w:val="20"/>
          <w:szCs w:val="20"/>
          <w:lang w:val="sl-SI"/>
        </w:rPr>
        <w:t xml:space="preserve"> </w:t>
      </w:r>
      <w:r w:rsidR="00813DDF">
        <w:rPr>
          <w:rFonts w:ascii="Verdana" w:hAnsi="Verdana"/>
          <w:b/>
          <w:sz w:val="20"/>
          <w:szCs w:val="20"/>
          <w:lang w:val="sl-SI"/>
        </w:rPr>
        <w:t>2</w:t>
      </w:r>
      <w:r w:rsidR="005F5E04" w:rsidRPr="005F5E04">
        <w:rPr>
          <w:rFonts w:ascii="Verdana" w:hAnsi="Verdana"/>
          <w:b/>
          <w:sz w:val="20"/>
          <w:szCs w:val="20"/>
          <w:lang w:val="sl-SI"/>
        </w:rPr>
        <w:t>00</w:t>
      </w:r>
      <w:r w:rsidRPr="005F5E04">
        <w:rPr>
          <w:rFonts w:ascii="Verdana" w:hAnsi="Verdana"/>
          <w:b/>
          <w:sz w:val="20"/>
          <w:szCs w:val="20"/>
          <w:lang w:val="sl-SI"/>
        </w:rPr>
        <w:t xml:space="preserve"> gospodinjstev</w:t>
      </w:r>
      <w:r w:rsidRPr="005F5E04">
        <w:rPr>
          <w:rFonts w:ascii="Verdana" w:hAnsi="Verdana"/>
          <w:sz w:val="20"/>
          <w:szCs w:val="20"/>
          <w:lang w:val="sl-SI"/>
        </w:rPr>
        <w:t xml:space="preserve">. Ta se že lahko </w:t>
      </w:r>
      <w:r w:rsidRPr="005F5E04">
        <w:rPr>
          <w:rFonts w:ascii="Verdana" w:hAnsi="Verdana"/>
          <w:b/>
          <w:sz w:val="20"/>
          <w:szCs w:val="20"/>
          <w:lang w:val="sl-SI"/>
        </w:rPr>
        <w:t>prijavijo za brezplačne obiske</w:t>
      </w:r>
      <w:r w:rsidRPr="005F5E04">
        <w:rPr>
          <w:rFonts w:ascii="Verdana" w:hAnsi="Verdana"/>
          <w:sz w:val="20"/>
          <w:szCs w:val="20"/>
          <w:lang w:val="sl-SI"/>
        </w:rPr>
        <w:t xml:space="preserve"> energetskega svetovalca, delavnice ali pomoč pri prijavi za subvencije. Aktivnosti so namenjene </w:t>
      </w:r>
      <w:r w:rsidRPr="005F5E04">
        <w:rPr>
          <w:rFonts w:ascii="Verdana" w:hAnsi="Verdana"/>
          <w:b/>
          <w:sz w:val="20"/>
          <w:szCs w:val="20"/>
          <w:lang w:val="sl-SI"/>
        </w:rPr>
        <w:t>gospodinjstvom, ki imajo nizke dohodke ali pa prejemajo socialno pomoč ali varstveni dodatek</w:t>
      </w:r>
      <w:r w:rsidRPr="005F5E04">
        <w:rPr>
          <w:rFonts w:ascii="Verdana" w:hAnsi="Verdana"/>
          <w:sz w:val="20"/>
          <w:szCs w:val="20"/>
          <w:lang w:val="sl-SI"/>
        </w:rPr>
        <w:t xml:space="preserve">. Gospodinjstva </w:t>
      </w:r>
      <w:r w:rsidRPr="005F5E04">
        <w:rPr>
          <w:rFonts w:ascii="Verdana" w:hAnsi="Verdana"/>
          <w:b/>
          <w:sz w:val="20"/>
          <w:szCs w:val="20"/>
          <w:lang w:val="sl-SI"/>
        </w:rPr>
        <w:t xml:space="preserve">iz </w:t>
      </w:r>
      <w:r w:rsidR="005F5E04">
        <w:rPr>
          <w:rFonts w:ascii="Verdana" w:hAnsi="Verdana"/>
          <w:b/>
          <w:sz w:val="20"/>
          <w:szCs w:val="20"/>
          <w:lang w:val="sl-SI"/>
        </w:rPr>
        <w:t xml:space="preserve">vseh </w:t>
      </w:r>
      <w:r w:rsidRPr="005F5E04">
        <w:rPr>
          <w:rFonts w:ascii="Verdana" w:hAnsi="Verdana"/>
          <w:b/>
          <w:sz w:val="20"/>
          <w:szCs w:val="20"/>
          <w:lang w:val="sl-SI"/>
        </w:rPr>
        <w:t>4 obalnih občin</w:t>
      </w:r>
      <w:r w:rsidRPr="005F5E04">
        <w:rPr>
          <w:rFonts w:ascii="Verdana" w:hAnsi="Verdana"/>
          <w:sz w:val="20"/>
          <w:szCs w:val="20"/>
          <w:lang w:val="sl-SI"/>
        </w:rPr>
        <w:t xml:space="preserve"> </w:t>
      </w:r>
      <w:r w:rsidR="00813DDF">
        <w:rPr>
          <w:rFonts w:ascii="Verdana" w:hAnsi="Verdana"/>
          <w:sz w:val="20"/>
          <w:szCs w:val="20"/>
          <w:lang w:val="sl-SI"/>
        </w:rPr>
        <w:t>(Koper, Piran, Izola in Ankaran)</w:t>
      </w:r>
      <w:bookmarkStart w:id="0" w:name="_GoBack"/>
      <w:bookmarkEnd w:id="0"/>
      <w:r w:rsidR="00813DDF">
        <w:rPr>
          <w:rFonts w:ascii="Verdana" w:hAnsi="Verdana"/>
          <w:sz w:val="20"/>
          <w:szCs w:val="20"/>
          <w:lang w:val="sl-SI"/>
        </w:rPr>
        <w:t xml:space="preserve"> </w:t>
      </w:r>
      <w:r w:rsidRPr="005F5E04">
        <w:rPr>
          <w:rFonts w:ascii="Verdana" w:hAnsi="Verdana"/>
          <w:sz w:val="20"/>
          <w:szCs w:val="20"/>
          <w:lang w:val="sl-SI"/>
        </w:rPr>
        <w:t>se lahko prijavijo preko pošte (</w:t>
      </w:r>
      <w:proofErr w:type="spellStart"/>
      <w:r w:rsidRPr="005F5E04">
        <w:rPr>
          <w:rFonts w:ascii="Verdana" w:hAnsi="Verdana"/>
          <w:sz w:val="20"/>
          <w:szCs w:val="20"/>
          <w:lang w:val="sl-SI"/>
        </w:rPr>
        <w:t>Focus</w:t>
      </w:r>
      <w:proofErr w:type="spellEnd"/>
      <w:r w:rsidRPr="005F5E04">
        <w:rPr>
          <w:rFonts w:ascii="Verdana" w:hAnsi="Verdana"/>
          <w:sz w:val="20"/>
          <w:szCs w:val="20"/>
          <w:lang w:val="sl-SI"/>
        </w:rPr>
        <w:t>, Trubarjeva 50, Ljubljana), e-pošte (</w:t>
      </w:r>
      <w:hyperlink r:id="rId7">
        <w:r w:rsidRPr="005F5E04">
          <w:rPr>
            <w:rStyle w:val="Spletnapovezava"/>
            <w:rFonts w:ascii="Verdana" w:hAnsi="Verdana"/>
            <w:sz w:val="20"/>
            <w:szCs w:val="20"/>
            <w:lang w:val="sl-SI"/>
          </w:rPr>
          <w:t>info@focus.si</w:t>
        </w:r>
      </w:hyperlink>
      <w:r w:rsidRPr="005F5E04">
        <w:rPr>
          <w:rFonts w:ascii="Verdana" w:hAnsi="Verdana"/>
          <w:sz w:val="20"/>
          <w:szCs w:val="20"/>
          <w:lang w:val="sl-SI"/>
        </w:rPr>
        <w:t xml:space="preserve">) ali telefona (059 071 325). </w:t>
      </w:r>
      <w:r w:rsidR="00A318AE" w:rsidRPr="005F5E04">
        <w:rPr>
          <w:rFonts w:ascii="Verdana" w:hAnsi="Verdana"/>
          <w:sz w:val="20"/>
          <w:szCs w:val="20"/>
          <w:lang w:val="sl-SI"/>
        </w:rPr>
        <w:t xml:space="preserve">Več informacij najdete tudi na spletni strani društva </w:t>
      </w:r>
      <w:proofErr w:type="spellStart"/>
      <w:r w:rsidR="00A318AE" w:rsidRPr="005F5E04">
        <w:rPr>
          <w:rFonts w:ascii="Verdana" w:hAnsi="Verdana"/>
          <w:sz w:val="20"/>
          <w:szCs w:val="20"/>
          <w:lang w:val="sl-SI"/>
        </w:rPr>
        <w:t>Focus</w:t>
      </w:r>
      <w:proofErr w:type="spellEnd"/>
      <w:r w:rsidR="00A318AE" w:rsidRPr="005F5E04">
        <w:rPr>
          <w:rFonts w:ascii="Verdana" w:hAnsi="Verdana"/>
          <w:sz w:val="20"/>
          <w:szCs w:val="20"/>
          <w:lang w:val="sl-SI"/>
        </w:rPr>
        <w:t xml:space="preserve"> </w:t>
      </w:r>
      <w:hyperlink r:id="rId8" w:history="1">
        <w:r w:rsidR="005F5E04" w:rsidRPr="005D55D2">
          <w:rPr>
            <w:rStyle w:val="Hyperlink"/>
            <w:rFonts w:ascii="Verdana" w:hAnsi="Verdana"/>
            <w:sz w:val="20"/>
            <w:szCs w:val="20"/>
            <w:lang w:val="sl-SI"/>
          </w:rPr>
          <w:t>www.focus.si</w:t>
        </w:r>
      </w:hyperlink>
      <w:r w:rsidR="00A318AE" w:rsidRPr="005F5E04">
        <w:rPr>
          <w:rFonts w:ascii="Verdana" w:hAnsi="Verdana"/>
          <w:sz w:val="20"/>
          <w:szCs w:val="20"/>
          <w:lang w:val="sl-SI"/>
        </w:rPr>
        <w:t xml:space="preserve">. </w:t>
      </w:r>
    </w:p>
    <w:p w14:paraId="7ED31425" w14:textId="7741428A" w:rsidR="0067780A" w:rsidRPr="005F5E04" w:rsidRDefault="005348A1" w:rsidP="005F5E04">
      <w:pPr>
        <w:jc w:val="both"/>
        <w:rPr>
          <w:rFonts w:ascii="Verdana" w:hAnsi="Verdana"/>
          <w:sz w:val="20"/>
          <w:szCs w:val="20"/>
          <w:lang w:val="sl-SI"/>
        </w:rPr>
      </w:pPr>
      <w:r w:rsidRPr="005F5E04">
        <w:rPr>
          <w:rFonts w:ascii="Verdana" w:hAnsi="Verdana"/>
          <w:i/>
          <w:sz w:val="20"/>
          <w:szCs w:val="20"/>
          <w:lang w:val="sl-SI"/>
        </w:rPr>
        <w:t>Obiski in delavnice se bodo pričele izvajati po končanih ukrepih za zajezitev Covid-19 virusa ter bodo potekali skladno s priporočili Nacionalnega inštituta za javno zdravje (NIJZ) za preprečevanje širjenja okužbe</w:t>
      </w:r>
      <w:r w:rsidR="00A318AE" w:rsidRPr="005F5E04">
        <w:rPr>
          <w:rFonts w:ascii="Verdana" w:hAnsi="Verdana"/>
          <w:i/>
          <w:sz w:val="20"/>
          <w:szCs w:val="20"/>
          <w:lang w:val="sl-SI"/>
        </w:rPr>
        <w:t xml:space="preserve"> z virusom.</w:t>
      </w:r>
    </w:p>
    <w:p w14:paraId="29078678" w14:textId="6D4D9950" w:rsidR="00EE6B9B" w:rsidRPr="005F5E04" w:rsidRDefault="00EE6B9B" w:rsidP="005F5E04">
      <w:pPr>
        <w:numPr>
          <w:ilvl w:val="0"/>
          <w:numId w:val="2"/>
        </w:numPr>
        <w:spacing w:before="240" w:line="240" w:lineRule="auto"/>
        <w:ind w:left="426" w:hanging="426"/>
        <w:jc w:val="both"/>
        <w:rPr>
          <w:rFonts w:ascii="Verdana" w:hAnsi="Verdana" w:cs="Arial"/>
          <w:sz w:val="18"/>
          <w:szCs w:val="18"/>
          <w:lang w:val="sl-SI"/>
        </w:rPr>
      </w:pPr>
      <w:proofErr w:type="spellStart"/>
      <w:r w:rsidRPr="005F5E04">
        <w:rPr>
          <w:rFonts w:ascii="Verdana" w:hAnsi="Verdana"/>
          <w:b/>
          <w:color w:val="873181"/>
          <w:sz w:val="20"/>
          <w:szCs w:val="20"/>
          <w:lang w:val="sl-SI"/>
        </w:rPr>
        <w:lastRenderedPageBreak/>
        <w:t>Empower</w:t>
      </w:r>
      <w:r w:rsidRPr="005F5E04">
        <w:rPr>
          <w:rFonts w:ascii="Verdana" w:hAnsi="Verdana"/>
          <w:b/>
          <w:color w:val="F2B825"/>
          <w:sz w:val="20"/>
          <w:szCs w:val="20"/>
          <w:lang w:val="sl-SI"/>
        </w:rPr>
        <w:t>Med</w:t>
      </w:r>
      <w:proofErr w:type="spellEnd"/>
      <w:r w:rsidRPr="005F5E04">
        <w:rPr>
          <w:rFonts w:ascii="Verdana" w:hAnsi="Verdana"/>
          <w:b/>
          <w:color w:val="F2B825"/>
          <w:sz w:val="20"/>
          <w:szCs w:val="20"/>
          <w:lang w:val="sl-SI"/>
        </w:rPr>
        <w:t xml:space="preserve"> </w:t>
      </w:r>
      <w:r w:rsidRPr="005F5E04">
        <w:rPr>
          <w:rFonts w:ascii="Verdana" w:hAnsi="Verdana"/>
          <w:b/>
          <w:color w:val="873181"/>
          <w:sz w:val="20"/>
          <w:szCs w:val="20"/>
          <w:lang w:val="sl-SI"/>
        </w:rPr>
        <w:t>na pomoč več kot 4.200 energetsko revnim gospodinjstvom</w:t>
      </w:r>
      <w:r w:rsidR="005F156C" w:rsidRPr="005F5E04">
        <w:rPr>
          <w:rFonts w:ascii="Verdana" w:hAnsi="Verdana"/>
          <w:b/>
          <w:color w:val="873181"/>
          <w:sz w:val="20"/>
          <w:szCs w:val="20"/>
          <w:lang w:val="sl-SI"/>
        </w:rPr>
        <w:t xml:space="preserve"> v Sredozemlju</w:t>
      </w:r>
    </w:p>
    <w:p w14:paraId="24136FB1" w14:textId="170EACCA" w:rsidR="00A318AE" w:rsidRPr="005F5E04" w:rsidRDefault="00EE6B9B" w:rsidP="005F5E04">
      <w:pPr>
        <w:spacing w:before="240" w:line="240" w:lineRule="auto"/>
        <w:jc w:val="both"/>
        <w:rPr>
          <w:rFonts w:ascii="Verdana" w:hAnsi="Verdana" w:cs="Arial"/>
          <w:sz w:val="18"/>
          <w:szCs w:val="18"/>
          <w:lang w:val="sl-SI"/>
        </w:rPr>
      </w:pPr>
      <w:r w:rsidRPr="005F5E04">
        <w:rPr>
          <w:rFonts w:ascii="Verdana" w:hAnsi="Verdana" w:cs="Arial"/>
          <w:b/>
          <w:sz w:val="20"/>
          <w:szCs w:val="20"/>
          <w:lang w:val="sl-SI"/>
        </w:rPr>
        <w:t>E</w:t>
      </w:r>
      <w:r w:rsidR="00A318AE" w:rsidRPr="005F5E04">
        <w:rPr>
          <w:rFonts w:ascii="Verdana" w:hAnsi="Verdana" w:cs="Arial"/>
          <w:b/>
          <w:sz w:val="20"/>
          <w:szCs w:val="20"/>
          <w:lang w:val="sl-SI"/>
        </w:rPr>
        <w:t>vropski projekt</w:t>
      </w:r>
      <w:r w:rsidRPr="005F5E04">
        <w:rPr>
          <w:rFonts w:ascii="Verdana" w:hAnsi="Verdana" w:cs="Arial"/>
          <w:b/>
          <w:sz w:val="20"/>
          <w:szCs w:val="20"/>
          <w:lang w:val="sl-SI"/>
        </w:rPr>
        <w:t xml:space="preserve"> </w:t>
      </w:r>
      <w:proofErr w:type="spellStart"/>
      <w:r w:rsidRPr="005F5E04">
        <w:rPr>
          <w:rFonts w:ascii="Verdana" w:hAnsi="Verdana"/>
          <w:b/>
          <w:color w:val="873181"/>
          <w:sz w:val="20"/>
          <w:szCs w:val="20"/>
          <w:lang w:val="sl-SI"/>
        </w:rPr>
        <w:t>Empower</w:t>
      </w:r>
      <w:r w:rsidRPr="005F5E04">
        <w:rPr>
          <w:rFonts w:ascii="Verdana" w:hAnsi="Verdana"/>
          <w:b/>
          <w:color w:val="F2B825"/>
          <w:sz w:val="20"/>
          <w:szCs w:val="20"/>
          <w:lang w:val="sl-SI"/>
        </w:rPr>
        <w:t>Med</w:t>
      </w:r>
      <w:proofErr w:type="spellEnd"/>
      <w:r w:rsidR="00A318AE" w:rsidRPr="005F5E04">
        <w:rPr>
          <w:rFonts w:ascii="Verdana" w:hAnsi="Verdana" w:cs="Arial"/>
          <w:b/>
          <w:sz w:val="20"/>
          <w:szCs w:val="20"/>
          <w:lang w:val="sl-SI"/>
        </w:rPr>
        <w:t xml:space="preserve">, ki ga koordinira </w:t>
      </w:r>
      <w:proofErr w:type="spellStart"/>
      <w:r w:rsidR="00A318AE" w:rsidRPr="005F5E04">
        <w:rPr>
          <w:rFonts w:ascii="Verdana" w:hAnsi="Verdana" w:cs="Arial"/>
          <w:b/>
          <w:sz w:val="20"/>
          <w:szCs w:val="20"/>
          <w:lang w:val="sl-SI"/>
        </w:rPr>
        <w:t>Focus</w:t>
      </w:r>
      <w:proofErr w:type="spellEnd"/>
      <w:r w:rsidR="00A318AE" w:rsidRPr="005F5E04">
        <w:rPr>
          <w:rFonts w:ascii="Verdana" w:hAnsi="Verdana" w:cs="Arial"/>
          <w:b/>
          <w:sz w:val="20"/>
          <w:szCs w:val="20"/>
          <w:lang w:val="sl-SI"/>
        </w:rPr>
        <w:t>, društvo za sonaraven razvoj</w:t>
      </w:r>
      <w:r w:rsidR="00A318AE" w:rsidRPr="005F5E04">
        <w:rPr>
          <w:rFonts w:ascii="Verdana" w:hAnsi="Verdana" w:cs="Arial"/>
          <w:sz w:val="20"/>
          <w:szCs w:val="20"/>
          <w:lang w:val="sl-SI"/>
        </w:rPr>
        <w:t>,</w:t>
      </w:r>
      <w:r w:rsidR="00A318AE" w:rsidRPr="005F5E04">
        <w:rPr>
          <w:rFonts w:ascii="Verdana" w:hAnsi="Verdana" w:cs="Arial"/>
          <w:i/>
          <w:sz w:val="20"/>
          <w:szCs w:val="20"/>
          <w:lang w:val="sl-SI"/>
        </w:rPr>
        <w:t xml:space="preserve"> </w:t>
      </w:r>
      <w:r w:rsidR="00A318AE" w:rsidRPr="005F5E04">
        <w:rPr>
          <w:rFonts w:ascii="Verdana" w:hAnsi="Verdana" w:cs="Arial"/>
          <w:b/>
          <w:sz w:val="20"/>
          <w:szCs w:val="20"/>
          <w:lang w:val="sl-SI"/>
        </w:rPr>
        <w:t>združuje</w:t>
      </w:r>
      <w:r w:rsidR="00A318AE" w:rsidRPr="005F5E04">
        <w:rPr>
          <w:rFonts w:ascii="Verdana" w:hAnsi="Verdana" w:cs="Arial"/>
          <w:sz w:val="20"/>
          <w:szCs w:val="20"/>
          <w:lang w:val="sl-SI"/>
        </w:rPr>
        <w:t xml:space="preserve"> </w:t>
      </w:r>
      <w:r w:rsidR="00A318AE" w:rsidRPr="005F5E04">
        <w:rPr>
          <w:rFonts w:ascii="Verdana" w:hAnsi="Verdana" w:cs="Arial"/>
          <w:b/>
          <w:sz w:val="20"/>
          <w:szCs w:val="20"/>
          <w:lang w:val="sl-SI"/>
        </w:rPr>
        <w:t>9 partnerjev iz 7 evropskih držav</w:t>
      </w:r>
      <w:r w:rsidR="00A318AE" w:rsidRPr="005F5E04">
        <w:rPr>
          <w:rFonts w:ascii="Verdana" w:hAnsi="Verdana" w:cs="Arial"/>
          <w:sz w:val="20"/>
          <w:szCs w:val="20"/>
          <w:lang w:val="sl-SI"/>
        </w:rPr>
        <w:t xml:space="preserve"> (Albanija, Hrvaška, Španija, Francija, Nemčija, Italija, Slovenija).</w:t>
      </w:r>
      <w:r w:rsidRPr="005F5E04">
        <w:rPr>
          <w:rFonts w:ascii="Verdana" w:hAnsi="Verdana" w:cs="Arial"/>
          <w:sz w:val="20"/>
          <w:szCs w:val="20"/>
          <w:lang w:val="sl-SI"/>
        </w:rPr>
        <w:t xml:space="preserve"> </w:t>
      </w:r>
      <w:r w:rsidR="00A318AE" w:rsidRPr="005F5E04">
        <w:rPr>
          <w:rFonts w:ascii="Verdana" w:hAnsi="Verdana"/>
          <w:b/>
          <w:sz w:val="20"/>
          <w:szCs w:val="20"/>
          <w:lang w:val="sl-SI"/>
        </w:rPr>
        <w:t xml:space="preserve">Poleg </w:t>
      </w:r>
      <w:proofErr w:type="spellStart"/>
      <w:r w:rsidR="00A318AE" w:rsidRPr="005F5E04">
        <w:rPr>
          <w:rFonts w:ascii="Verdana" w:hAnsi="Verdana"/>
          <w:b/>
          <w:sz w:val="20"/>
          <w:szCs w:val="20"/>
          <w:lang w:val="sl-SI"/>
        </w:rPr>
        <w:t>opolnomočenja</w:t>
      </w:r>
      <w:proofErr w:type="spellEnd"/>
      <w:r w:rsidR="00A318AE" w:rsidRPr="005F5E04">
        <w:rPr>
          <w:rFonts w:ascii="Verdana" w:hAnsi="Verdana"/>
          <w:b/>
          <w:sz w:val="20"/>
          <w:szCs w:val="20"/>
          <w:lang w:val="sl-SI"/>
        </w:rPr>
        <w:t xml:space="preserve"> več kot 4.200 </w:t>
      </w:r>
      <w:r w:rsidR="00A318AE" w:rsidRPr="005F5E04">
        <w:rPr>
          <w:rFonts w:ascii="Verdana" w:hAnsi="Verdana"/>
          <w:sz w:val="20"/>
          <w:szCs w:val="20"/>
          <w:lang w:val="sl-SI"/>
        </w:rPr>
        <w:t xml:space="preserve">gospodinjstev želimo </w:t>
      </w:r>
      <w:r w:rsidR="00A318AE" w:rsidRPr="005F5E04">
        <w:rPr>
          <w:rFonts w:ascii="Verdana" w:hAnsi="Verdana" w:cs="Calibri"/>
          <w:sz w:val="20"/>
          <w:szCs w:val="20"/>
          <w:lang w:val="sl-SI"/>
        </w:rPr>
        <w:t>s projektom doseči tudi</w:t>
      </w:r>
      <w:r w:rsidR="00A318AE" w:rsidRPr="005F5E04">
        <w:rPr>
          <w:rFonts w:ascii="Verdana" w:hAnsi="Verdana" w:cs="Calibri"/>
          <w:b/>
          <w:sz w:val="20"/>
          <w:szCs w:val="20"/>
          <w:lang w:val="sl-SI"/>
        </w:rPr>
        <w:t xml:space="preserve"> prihranke energije </w:t>
      </w:r>
      <w:r w:rsidR="00A318AE" w:rsidRPr="005F5E04">
        <w:rPr>
          <w:rFonts w:ascii="Verdana" w:hAnsi="Verdana" w:cs="Calibri"/>
          <w:sz w:val="20"/>
          <w:szCs w:val="20"/>
          <w:lang w:val="sl-SI"/>
        </w:rPr>
        <w:t>(6.5 GWh/leto),</w:t>
      </w:r>
      <w:r w:rsidR="00A318AE" w:rsidRPr="005F5E04">
        <w:rPr>
          <w:rFonts w:ascii="Verdana" w:hAnsi="Verdana" w:cs="Calibri"/>
          <w:b/>
          <w:sz w:val="20"/>
          <w:szCs w:val="20"/>
          <w:lang w:val="sl-SI"/>
        </w:rPr>
        <w:t xml:space="preserve"> zmanjšati izpuste CO</w:t>
      </w:r>
      <w:r w:rsidR="00A318AE" w:rsidRPr="005F5E04">
        <w:rPr>
          <w:rFonts w:ascii="Verdana" w:hAnsi="Verdana" w:cs="Calibri"/>
          <w:b/>
          <w:sz w:val="20"/>
          <w:szCs w:val="20"/>
          <w:vertAlign w:val="subscript"/>
          <w:lang w:val="sl-SI"/>
        </w:rPr>
        <w:t>2</w:t>
      </w:r>
      <w:r w:rsidR="00A318AE" w:rsidRPr="005F5E04">
        <w:rPr>
          <w:rFonts w:ascii="Verdana" w:hAnsi="Verdana" w:cs="Calibri"/>
          <w:b/>
          <w:sz w:val="20"/>
          <w:szCs w:val="20"/>
          <w:lang w:val="sl-SI"/>
        </w:rPr>
        <w:t xml:space="preserve"> za 1.600 ton/leto, </w:t>
      </w:r>
      <w:r w:rsidR="00A318AE" w:rsidRPr="005F5E04">
        <w:rPr>
          <w:rFonts w:ascii="Verdana" w:hAnsi="Verdana" w:cs="Calibri"/>
          <w:sz w:val="20"/>
          <w:szCs w:val="20"/>
          <w:lang w:val="sl-SI"/>
        </w:rPr>
        <w:t>prispevati k ekonomskim</w:t>
      </w:r>
      <w:r w:rsidR="00A318AE" w:rsidRPr="005F5E04">
        <w:rPr>
          <w:rFonts w:ascii="Verdana" w:hAnsi="Verdana" w:cs="Calibri"/>
          <w:b/>
          <w:sz w:val="20"/>
          <w:szCs w:val="20"/>
          <w:lang w:val="sl-SI"/>
        </w:rPr>
        <w:t xml:space="preserve"> prihrankom v višini 780.000 evrov </w:t>
      </w:r>
      <w:r w:rsidR="00A318AE" w:rsidRPr="005F5E04">
        <w:rPr>
          <w:rFonts w:ascii="Verdana" w:hAnsi="Verdana" w:cs="Calibri"/>
          <w:sz w:val="20"/>
          <w:szCs w:val="20"/>
          <w:lang w:val="sl-SI"/>
        </w:rPr>
        <w:t xml:space="preserve">in spodbuditi za </w:t>
      </w:r>
      <w:r w:rsidR="00A318AE" w:rsidRPr="005F5E04">
        <w:rPr>
          <w:rFonts w:ascii="Verdana" w:hAnsi="Verdana" w:cs="Calibri"/>
          <w:color w:val="000000"/>
          <w:sz w:val="20"/>
          <w:szCs w:val="20"/>
          <w:lang w:val="sl-SI"/>
        </w:rPr>
        <w:t>160.000</w:t>
      </w:r>
      <w:r w:rsidR="00A318AE" w:rsidRPr="005F5E04">
        <w:rPr>
          <w:rFonts w:ascii="Verdana" w:hAnsi="Verdana" w:cs="Calibri"/>
          <w:b/>
          <w:color w:val="000000"/>
          <w:sz w:val="20"/>
          <w:szCs w:val="20"/>
          <w:lang w:val="sl-SI"/>
        </w:rPr>
        <w:t xml:space="preserve"> </w:t>
      </w:r>
      <w:r w:rsidR="00A318AE" w:rsidRPr="005F5E04">
        <w:rPr>
          <w:rFonts w:ascii="Verdana" w:hAnsi="Verdana" w:cs="Calibri"/>
          <w:color w:val="000000"/>
          <w:sz w:val="20"/>
          <w:szCs w:val="20"/>
          <w:lang w:val="sl-SI"/>
        </w:rPr>
        <w:t xml:space="preserve">evrov </w:t>
      </w:r>
      <w:r w:rsidR="00A318AE" w:rsidRPr="005F5E04">
        <w:rPr>
          <w:rFonts w:ascii="Verdana" w:hAnsi="Verdana" w:cs="Calibri"/>
          <w:b/>
          <w:color w:val="000000"/>
          <w:sz w:val="20"/>
          <w:szCs w:val="20"/>
          <w:lang w:val="sl-SI"/>
        </w:rPr>
        <w:t>naložb v trajnostno energijo.</w:t>
      </w:r>
      <w:r w:rsidR="00A318AE" w:rsidRPr="005F5E04" w:rsidDel="00A6046D">
        <w:rPr>
          <w:rFonts w:ascii="Verdana" w:hAnsi="Verdana"/>
          <w:b/>
          <w:sz w:val="20"/>
          <w:szCs w:val="20"/>
          <w:lang w:val="sl-SI"/>
        </w:rPr>
        <w:t xml:space="preserve"> </w:t>
      </w:r>
    </w:p>
    <w:p w14:paraId="3B11446F" w14:textId="77777777" w:rsidR="0067780A" w:rsidRPr="005F5E04" w:rsidRDefault="0067780A" w:rsidP="005F5E04">
      <w:pPr>
        <w:spacing w:after="0" w:line="240" w:lineRule="auto"/>
        <w:jc w:val="both"/>
        <w:rPr>
          <w:rFonts w:ascii="Verdana" w:hAnsi="Verdana"/>
          <w:b/>
          <w:color w:val="873181"/>
          <w:sz w:val="18"/>
          <w:szCs w:val="18"/>
          <w:lang w:val="sl-SI"/>
        </w:rPr>
      </w:pPr>
      <w:r w:rsidRPr="005F5E04">
        <w:rPr>
          <w:rFonts w:ascii="Verdana" w:hAnsi="Verdana"/>
          <w:b/>
          <w:noProof/>
          <w:color w:val="873181"/>
          <w:sz w:val="18"/>
          <w:szCs w:val="18"/>
          <w:lang w:val="sl-SI" w:eastAsia="fr-FR"/>
        </w:rPr>
        <mc:AlternateContent>
          <mc:Choice Requires="wps">
            <w:drawing>
              <wp:anchor distT="0" distB="0" distL="114300" distR="114300" simplePos="0" relativeHeight="251661312" behindDoc="0" locked="0" layoutInCell="1" allowOverlap="1" wp14:anchorId="207B211B" wp14:editId="2EB1C6ED">
                <wp:simplePos x="0" y="0"/>
                <wp:positionH relativeFrom="margin">
                  <wp:align>center</wp:align>
                </wp:positionH>
                <wp:positionV relativeFrom="paragraph">
                  <wp:posOffset>102870</wp:posOffset>
                </wp:positionV>
                <wp:extent cx="6124575" cy="0"/>
                <wp:effectExtent l="0" t="0" r="28575" b="19050"/>
                <wp:wrapNone/>
                <wp:docPr id="5" name="Connecteur droit 3"/>
                <wp:cNvGraphicFramePr/>
                <a:graphic xmlns:a="http://schemas.openxmlformats.org/drawingml/2006/main">
                  <a:graphicData uri="http://schemas.microsoft.com/office/word/2010/wordprocessingShape">
                    <wps:wsp>
                      <wps:cNvCnPr/>
                      <wps:spPr>
                        <a:xfrm flipV="1">
                          <a:off x="0" y="0"/>
                          <a:ext cx="6124575" cy="0"/>
                        </a:xfrm>
                        <a:prstGeom prst="line">
                          <a:avLst/>
                        </a:prstGeom>
                        <a:ln w="952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235F4" id="Connecteur droit 3"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1pt" to="482.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" strokecolor="#ffc000">
                <v:stroke joinstyle="miter"/>
                <w10:wrap anchorx="margin"/>
              </v:line>
            </w:pict>
          </mc:Fallback>
        </mc:AlternateContent>
      </w:r>
    </w:p>
    <w:p w14:paraId="6886F858" w14:textId="1CF245F7" w:rsidR="0067780A" w:rsidRPr="005F5E04" w:rsidRDefault="0067780A" w:rsidP="005F5E04">
      <w:pPr>
        <w:spacing w:after="0" w:line="240" w:lineRule="auto"/>
        <w:jc w:val="both"/>
        <w:rPr>
          <w:rFonts w:ascii="Verdana" w:hAnsi="Verdana" w:cs="Arial"/>
          <w:sz w:val="18"/>
          <w:szCs w:val="18"/>
          <w:lang w:val="sl-SI"/>
        </w:rPr>
      </w:pPr>
    </w:p>
    <w:p w14:paraId="78671F57" w14:textId="73D38E5D" w:rsidR="00BB01BA" w:rsidRPr="005F5E04" w:rsidRDefault="00A0062B" w:rsidP="005F5E04">
      <w:pPr>
        <w:pStyle w:val="ListParagraph"/>
        <w:numPr>
          <w:ilvl w:val="0"/>
          <w:numId w:val="4"/>
        </w:numPr>
        <w:spacing w:after="0" w:line="240" w:lineRule="auto"/>
        <w:ind w:left="4111" w:hanging="142"/>
        <w:jc w:val="both"/>
        <w:rPr>
          <w:rFonts w:ascii="Verdana" w:hAnsi="Verdana"/>
          <w:b/>
          <w:color w:val="873181"/>
          <w:sz w:val="18"/>
          <w:szCs w:val="18"/>
          <w:lang w:val="sl-SI"/>
        </w:rPr>
      </w:pPr>
      <w:r w:rsidRPr="005F5E04">
        <w:rPr>
          <w:rFonts w:ascii="Verdana" w:hAnsi="Verdana"/>
          <w:b/>
          <w:color w:val="873181"/>
          <w:sz w:val="18"/>
          <w:szCs w:val="18"/>
          <w:lang w:val="sl-SI"/>
        </w:rPr>
        <w:t>K</w:t>
      </w:r>
      <w:r w:rsidR="00EC6678" w:rsidRPr="005F5E04">
        <w:rPr>
          <w:rFonts w:ascii="Verdana" w:hAnsi="Verdana"/>
          <w:b/>
          <w:color w:val="873181"/>
          <w:sz w:val="18"/>
          <w:szCs w:val="18"/>
          <w:lang w:val="sl-SI"/>
        </w:rPr>
        <w:t>onta</w:t>
      </w:r>
      <w:r w:rsidRPr="005F5E04">
        <w:rPr>
          <w:rFonts w:ascii="Verdana" w:hAnsi="Verdana"/>
          <w:b/>
          <w:color w:val="873181"/>
          <w:sz w:val="18"/>
          <w:szCs w:val="18"/>
          <w:lang w:val="sl-SI"/>
        </w:rPr>
        <w:t>k</w:t>
      </w:r>
      <w:r w:rsidR="00EC6678" w:rsidRPr="005F5E04">
        <w:rPr>
          <w:rFonts w:ascii="Verdana" w:hAnsi="Verdana"/>
          <w:b/>
          <w:color w:val="873181"/>
          <w:sz w:val="18"/>
          <w:szCs w:val="18"/>
          <w:lang w:val="sl-SI"/>
        </w:rPr>
        <w:t>t</w:t>
      </w:r>
    </w:p>
    <w:p w14:paraId="1CC8D343" w14:textId="150F2FF6" w:rsidR="00F94277" w:rsidRPr="005F5E04" w:rsidRDefault="00A0062B" w:rsidP="005F5E04">
      <w:pPr>
        <w:pStyle w:val="ListParagraph"/>
        <w:spacing w:after="0" w:line="240" w:lineRule="auto"/>
        <w:ind w:left="3273" w:firstLine="696"/>
        <w:jc w:val="both"/>
        <w:rPr>
          <w:rFonts w:ascii="Verdana" w:hAnsi="Verdana"/>
          <w:sz w:val="18"/>
          <w:szCs w:val="18"/>
          <w:lang w:val="sl-SI"/>
        </w:rPr>
      </w:pPr>
      <w:r w:rsidRPr="005F5E04">
        <w:rPr>
          <w:rFonts w:ascii="Verdana" w:hAnsi="Verdana"/>
          <w:sz w:val="18"/>
          <w:szCs w:val="18"/>
          <w:lang w:val="sl-SI"/>
        </w:rPr>
        <w:t>Tomislav Tkalec</w:t>
      </w:r>
    </w:p>
    <w:p w14:paraId="02AFB90D" w14:textId="1606C901" w:rsidR="00A0062B" w:rsidRPr="005F5E04" w:rsidRDefault="00A0062B" w:rsidP="005F5E04">
      <w:pPr>
        <w:spacing w:after="0" w:line="240" w:lineRule="auto"/>
        <w:jc w:val="both"/>
        <w:rPr>
          <w:rFonts w:ascii="Verdana" w:hAnsi="Verdana"/>
          <w:sz w:val="18"/>
          <w:szCs w:val="18"/>
          <w:lang w:val="sl-SI"/>
        </w:rPr>
      </w:pPr>
      <w:r w:rsidRPr="005F5E04">
        <w:rPr>
          <w:rFonts w:ascii="Verdana" w:hAnsi="Verdana"/>
          <w:sz w:val="18"/>
          <w:szCs w:val="18"/>
          <w:lang w:val="sl-SI"/>
        </w:rPr>
        <w:tab/>
      </w:r>
      <w:r w:rsidRPr="005F5E04">
        <w:rPr>
          <w:rFonts w:ascii="Verdana" w:hAnsi="Verdana"/>
          <w:sz w:val="18"/>
          <w:szCs w:val="18"/>
          <w:lang w:val="sl-SI"/>
        </w:rPr>
        <w:tab/>
      </w:r>
      <w:r w:rsidRPr="005F5E04">
        <w:rPr>
          <w:rFonts w:ascii="Verdana" w:hAnsi="Verdana"/>
          <w:sz w:val="18"/>
          <w:szCs w:val="18"/>
          <w:lang w:val="sl-SI"/>
        </w:rPr>
        <w:tab/>
      </w:r>
      <w:r w:rsidRPr="005F5E04">
        <w:rPr>
          <w:rFonts w:ascii="Verdana" w:hAnsi="Verdana"/>
          <w:sz w:val="18"/>
          <w:szCs w:val="18"/>
          <w:lang w:val="sl-SI"/>
        </w:rPr>
        <w:tab/>
      </w:r>
      <w:r w:rsidRPr="005F5E04">
        <w:rPr>
          <w:rFonts w:ascii="Verdana" w:hAnsi="Verdana"/>
          <w:sz w:val="18"/>
          <w:szCs w:val="18"/>
          <w:lang w:val="sl-SI"/>
        </w:rPr>
        <w:tab/>
      </w:r>
      <w:r w:rsidR="00F45D97" w:rsidRPr="005F5E04">
        <w:rPr>
          <w:rFonts w:ascii="Verdana" w:hAnsi="Verdana"/>
          <w:sz w:val="18"/>
          <w:szCs w:val="18"/>
          <w:lang w:val="sl-SI"/>
        </w:rPr>
        <w:t>01 515 40 80, tomi@focus.si</w:t>
      </w:r>
    </w:p>
    <w:p w14:paraId="7F65098B" w14:textId="77777777" w:rsidR="00AB1E75" w:rsidRPr="005F5E04" w:rsidRDefault="00AB1E75" w:rsidP="005F5E04">
      <w:pPr>
        <w:spacing w:after="0" w:line="240" w:lineRule="auto"/>
        <w:jc w:val="both"/>
        <w:rPr>
          <w:rFonts w:ascii="Verdana" w:hAnsi="Verdana"/>
          <w:b/>
          <w:color w:val="F2B825"/>
          <w:sz w:val="18"/>
          <w:szCs w:val="18"/>
          <w:lang w:val="sl-SI"/>
        </w:rPr>
      </w:pPr>
    </w:p>
    <w:p w14:paraId="1A6C4BED" w14:textId="35FE2560" w:rsidR="003650BB" w:rsidRPr="005F5E04" w:rsidRDefault="00A0062B" w:rsidP="005F5E04">
      <w:pPr>
        <w:spacing w:after="0" w:line="240" w:lineRule="auto"/>
        <w:jc w:val="both"/>
        <w:rPr>
          <w:rFonts w:ascii="Verdana" w:hAnsi="Verdana"/>
          <w:sz w:val="18"/>
          <w:szCs w:val="18"/>
          <w:lang w:val="sl-SI"/>
        </w:rPr>
      </w:pPr>
      <w:r w:rsidRPr="005F5E04">
        <w:rPr>
          <w:rFonts w:ascii="Verdana" w:hAnsi="Verdana"/>
          <w:b/>
          <w:color w:val="F2B825"/>
          <w:sz w:val="18"/>
          <w:szCs w:val="18"/>
          <w:lang w:val="sl-SI"/>
        </w:rPr>
        <w:t>Spletna stran</w:t>
      </w:r>
      <w:r w:rsidR="006156E5" w:rsidRPr="005F5E04">
        <w:rPr>
          <w:rFonts w:ascii="Verdana" w:hAnsi="Verdana"/>
          <w:b/>
          <w:color w:val="F2B825"/>
          <w:sz w:val="18"/>
          <w:szCs w:val="18"/>
          <w:lang w:val="sl-SI"/>
        </w:rPr>
        <w:t xml:space="preserve"> </w:t>
      </w:r>
      <w:r w:rsidR="00937E81" w:rsidRPr="005F5E04">
        <w:rPr>
          <w:rFonts w:ascii="Verdana" w:hAnsi="Verdana"/>
          <w:sz w:val="18"/>
          <w:szCs w:val="18"/>
          <w:lang w:val="sl-SI"/>
        </w:rPr>
        <w:t>www.</w:t>
      </w:r>
      <w:r w:rsidR="001A025D" w:rsidRPr="005F5E04">
        <w:rPr>
          <w:rFonts w:ascii="Verdana" w:hAnsi="Verdana"/>
          <w:sz w:val="18"/>
          <w:szCs w:val="18"/>
          <w:lang w:val="sl-SI"/>
        </w:rPr>
        <w:t xml:space="preserve">empowermed.eu / </w:t>
      </w:r>
      <w:r w:rsidR="001A025D" w:rsidRPr="005F5E04">
        <w:rPr>
          <w:rFonts w:ascii="Verdana" w:hAnsi="Verdana"/>
          <w:b/>
          <w:color w:val="F2B825"/>
          <w:sz w:val="18"/>
          <w:szCs w:val="18"/>
          <w:lang w:val="sl-SI"/>
        </w:rPr>
        <w:t>Facebook </w:t>
      </w:r>
      <w:r w:rsidR="001A025D" w:rsidRPr="005F5E04">
        <w:rPr>
          <w:rFonts w:ascii="Verdana" w:hAnsi="Verdana"/>
          <w:sz w:val="18"/>
          <w:szCs w:val="18"/>
          <w:lang w:val="sl-SI"/>
        </w:rPr>
        <w:t xml:space="preserve">Empowermed.eu / </w:t>
      </w:r>
      <w:proofErr w:type="spellStart"/>
      <w:r w:rsidR="001A025D" w:rsidRPr="005F5E04">
        <w:rPr>
          <w:rFonts w:ascii="Verdana" w:hAnsi="Verdana"/>
          <w:b/>
          <w:color w:val="F2B825"/>
          <w:sz w:val="18"/>
          <w:szCs w:val="18"/>
          <w:lang w:val="sl-SI"/>
        </w:rPr>
        <w:t>Twitter</w:t>
      </w:r>
      <w:proofErr w:type="spellEnd"/>
      <w:r w:rsidR="00BF1DBD" w:rsidRPr="005F5E04">
        <w:rPr>
          <w:rFonts w:ascii="Verdana" w:hAnsi="Verdana"/>
          <w:b/>
          <w:color w:val="F2B825"/>
          <w:sz w:val="18"/>
          <w:szCs w:val="18"/>
          <w:lang w:val="sl-SI"/>
        </w:rPr>
        <w:t xml:space="preserve"> </w:t>
      </w:r>
      <w:r w:rsidR="000E2720" w:rsidRPr="005F5E04">
        <w:rPr>
          <w:rFonts w:ascii="Verdana" w:hAnsi="Verdana"/>
          <w:sz w:val="18"/>
          <w:szCs w:val="18"/>
          <w:lang w:val="sl-SI"/>
        </w:rPr>
        <w:t>@EmpowerMed</w:t>
      </w:r>
      <w:r w:rsidR="00EA7FEE" w:rsidRPr="005F5E04">
        <w:rPr>
          <w:rFonts w:ascii="Verdana" w:hAnsi="Verdana"/>
          <w:sz w:val="18"/>
          <w:szCs w:val="18"/>
          <w:lang w:val="sl-SI"/>
        </w:rPr>
        <w:t>.</w:t>
      </w:r>
      <w:r w:rsidR="000E2720" w:rsidRPr="005F5E04">
        <w:rPr>
          <w:rFonts w:ascii="Verdana" w:hAnsi="Verdana"/>
          <w:sz w:val="18"/>
          <w:szCs w:val="18"/>
          <w:lang w:val="sl-SI"/>
        </w:rPr>
        <w:t>e</w:t>
      </w:r>
      <w:r w:rsidR="00EA7FEE" w:rsidRPr="005F5E04">
        <w:rPr>
          <w:rFonts w:ascii="Verdana" w:hAnsi="Verdana"/>
          <w:sz w:val="18"/>
          <w:szCs w:val="18"/>
          <w:lang w:val="sl-SI"/>
        </w:rPr>
        <w:t>u</w:t>
      </w:r>
    </w:p>
    <w:sectPr w:rsidR="003650BB" w:rsidRPr="005F5E04" w:rsidSect="00AB1E75">
      <w:headerReference w:type="default" r:id="rId9"/>
      <w:footerReference w:type="default" r:id="rId10"/>
      <w:pgSz w:w="11906" w:h="16838"/>
      <w:pgMar w:top="1418" w:right="1418" w:bottom="680" w:left="1418"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0CB7C" w14:textId="77777777" w:rsidR="008615C3" w:rsidRDefault="008615C3" w:rsidP="00F75BB6">
      <w:pPr>
        <w:spacing w:after="0" w:line="240" w:lineRule="auto"/>
      </w:pPr>
      <w:r>
        <w:separator/>
      </w:r>
    </w:p>
  </w:endnote>
  <w:endnote w:type="continuationSeparator" w:id="0">
    <w:p w14:paraId="0417F0D7" w14:textId="77777777" w:rsidR="008615C3" w:rsidRDefault="008615C3" w:rsidP="00F7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1833" w14:textId="67A6D2DD" w:rsidR="00AB1E75" w:rsidRDefault="00AB1E75">
    <w:pPr>
      <w:pStyle w:val="Footer"/>
    </w:pPr>
    <w:r>
      <w:rPr>
        <w:rFonts w:ascii="Trebuchet MS" w:eastAsia="Calibri" w:hAnsi="Trebuchet MS" w:cs="Calibri"/>
        <w:noProof/>
        <w:color w:val="808080" w:themeColor="background1" w:themeShade="80"/>
        <w:sz w:val="18"/>
        <w:lang w:eastAsia="fr-FR"/>
      </w:rPr>
      <w:drawing>
        <wp:anchor distT="0" distB="0" distL="114300" distR="114300" simplePos="0" relativeHeight="251663360" behindDoc="1" locked="0" layoutInCell="1" allowOverlap="1" wp14:anchorId="7C7F1A4A" wp14:editId="3992ED8A">
          <wp:simplePos x="0" y="0"/>
          <wp:positionH relativeFrom="column">
            <wp:posOffset>-90170</wp:posOffset>
          </wp:positionH>
          <wp:positionV relativeFrom="paragraph">
            <wp:posOffset>223520</wp:posOffset>
          </wp:positionV>
          <wp:extent cx="701040" cy="469900"/>
          <wp:effectExtent l="0" t="0" r="3810" b="6350"/>
          <wp:wrapTight wrapText="bothSides">
            <wp:wrapPolygon edited="0">
              <wp:start x="0" y="0"/>
              <wp:lineTo x="0" y="21016"/>
              <wp:lineTo x="21130" y="21016"/>
              <wp:lineTo x="21130" y="0"/>
              <wp:lineTo x="0" y="0"/>
            </wp:wrapPolygon>
          </wp:wrapTight>
          <wp:docPr id="9"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
                    <a:extLst>
                      <a:ext uri="{28A0092B-C50C-407E-A947-70E740481C1C}">
                        <a14:useLocalDpi xmlns:a14="http://schemas.microsoft.com/office/drawing/2010/main" val="0"/>
                      </a:ext>
                    </a:extLst>
                  </a:blip>
                  <a:srcRect l="16000" r="16666" b="47636"/>
                  <a:stretch>
                    <a:fillRect/>
                  </a:stretch>
                </pic:blipFill>
                <pic:spPr bwMode="auto">
                  <a:xfrm>
                    <a:off x="0" y="0"/>
                    <a:ext cx="70104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eastAsia="Calibri" w:hAnsi="Trebuchet MS" w:cs="Calibri"/>
        <w:noProof/>
        <w:color w:val="808080" w:themeColor="background1" w:themeShade="80"/>
        <w:sz w:val="18"/>
        <w:lang w:eastAsia="fr-FR"/>
      </w:rPr>
      <mc:AlternateContent>
        <mc:Choice Requires="wps">
          <w:drawing>
            <wp:anchor distT="0" distB="0" distL="114300" distR="114300" simplePos="0" relativeHeight="251664384" behindDoc="0" locked="0" layoutInCell="1" allowOverlap="1" wp14:anchorId="03741484" wp14:editId="05F457C8">
              <wp:simplePos x="0" y="0"/>
              <wp:positionH relativeFrom="column">
                <wp:posOffset>737235</wp:posOffset>
              </wp:positionH>
              <wp:positionV relativeFrom="paragraph">
                <wp:posOffset>179705</wp:posOffset>
              </wp:positionV>
              <wp:extent cx="5158740" cy="636905"/>
              <wp:effectExtent l="0" t="0" r="381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2E58" w14:textId="6C7FF999" w:rsidR="00AB1E75" w:rsidRPr="0067780A" w:rsidRDefault="00F45D97" w:rsidP="00AB1E75">
                          <w:pPr>
                            <w:spacing w:line="240" w:lineRule="auto"/>
                            <w:jc w:val="both"/>
                            <w:rPr>
                              <w:rFonts w:ascii="Trebuchet MS" w:eastAsia="Calibri" w:hAnsi="Trebuchet MS" w:cs="Calibri"/>
                              <w:color w:val="808080" w:themeColor="background1" w:themeShade="80"/>
                              <w:sz w:val="16"/>
                              <w:szCs w:val="18"/>
                              <w:lang w:val="sl-SI"/>
                            </w:rPr>
                          </w:pPr>
                          <w:r w:rsidRPr="0067780A">
                            <w:rPr>
                              <w:rFonts w:ascii="Trebuchet MS" w:eastAsia="Calibri" w:hAnsi="Trebuchet MS" w:cs="Calibri"/>
                              <w:color w:val="808080" w:themeColor="background1" w:themeShade="80"/>
                              <w:sz w:val="16"/>
                              <w:szCs w:val="18"/>
                              <w:lang w:val="sl-SI"/>
                            </w:rPr>
                            <w:t xml:space="preserve">Projekt </w:t>
                          </w:r>
                          <w:proofErr w:type="spellStart"/>
                          <w:r w:rsidRPr="0067780A">
                            <w:rPr>
                              <w:rFonts w:ascii="Trebuchet MS" w:eastAsia="Calibri" w:hAnsi="Trebuchet MS" w:cs="Calibri"/>
                              <w:color w:val="808080" w:themeColor="background1" w:themeShade="80"/>
                              <w:sz w:val="16"/>
                              <w:szCs w:val="18"/>
                              <w:lang w:val="sl-SI"/>
                            </w:rPr>
                            <w:t>EmpowerMed</w:t>
                          </w:r>
                          <w:proofErr w:type="spellEnd"/>
                          <w:r w:rsidRPr="0067780A">
                            <w:rPr>
                              <w:rFonts w:ascii="Trebuchet MS" w:eastAsia="Calibri" w:hAnsi="Trebuchet MS" w:cs="Calibri"/>
                              <w:color w:val="808080" w:themeColor="background1" w:themeShade="80"/>
                              <w:sz w:val="16"/>
                              <w:szCs w:val="18"/>
                              <w:lang w:val="sl-SI"/>
                            </w:rPr>
                            <w:t xml:space="preserve"> je financiran v okviru programa Evropske unije za raziskovanje in inovacije Obzorje 2020 v skladu s pogodbo št. 847052. Za vsebino tega dokumenta so odgovorni izključno avtorji. Vsebina ne odraža nujno mnenja Evropske unije. Niti agencija EASME niti Evropska unija nista odgovorni za kakršno koli uporabo informacij, ki jih vsebuje dokument.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41484" id="_x0000_t202" coordsize="21600,21600" o:spt="202" path="m,l,21600r21600,l21600,xe">
              <v:stroke joinstyle="miter"/>
              <v:path gradientshapeok="t" o:connecttype="rect"/>
            </v:shapetype>
            <v:shape id="Text Box 8" o:spid="_x0000_s1026" type="#_x0000_t202" style="position:absolute;margin-left:58.05pt;margin-top:14.15pt;width:406.2pt;height:5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" stroked="f">
              <v:textbox>
                <w:txbxContent>
                  <w:p w14:paraId="79082E58" w14:textId="6C7FF999" w:rsidR="00AB1E75" w:rsidRPr="0067780A" w:rsidRDefault="00F45D97" w:rsidP="00AB1E75">
                    <w:pPr>
                      <w:spacing w:line="240" w:lineRule="auto"/>
                      <w:jc w:val="both"/>
                      <w:rPr>
                        <w:rFonts w:ascii="Trebuchet MS" w:eastAsia="Calibri" w:hAnsi="Trebuchet MS" w:cs="Calibri"/>
                        <w:color w:val="808080" w:themeColor="background1" w:themeShade="80"/>
                        <w:sz w:val="16"/>
                        <w:szCs w:val="18"/>
                        <w:lang w:val="sl-SI"/>
                      </w:rPr>
                    </w:pPr>
                    <w:r w:rsidRPr="0067780A">
                      <w:rPr>
                        <w:rFonts w:ascii="Trebuchet MS" w:eastAsia="Calibri" w:hAnsi="Trebuchet MS" w:cs="Calibri"/>
                        <w:color w:val="808080" w:themeColor="background1" w:themeShade="80"/>
                        <w:sz w:val="16"/>
                        <w:szCs w:val="18"/>
                        <w:lang w:val="sl-SI"/>
                      </w:rPr>
                      <w:t xml:space="preserve">Projekt </w:t>
                    </w:r>
                    <w:proofErr w:type="spellStart"/>
                    <w:r w:rsidRPr="0067780A">
                      <w:rPr>
                        <w:rFonts w:ascii="Trebuchet MS" w:eastAsia="Calibri" w:hAnsi="Trebuchet MS" w:cs="Calibri"/>
                        <w:color w:val="808080" w:themeColor="background1" w:themeShade="80"/>
                        <w:sz w:val="16"/>
                        <w:szCs w:val="18"/>
                        <w:lang w:val="sl-SI"/>
                      </w:rPr>
                      <w:t>EmpowerMed</w:t>
                    </w:r>
                    <w:proofErr w:type="spellEnd"/>
                    <w:r w:rsidRPr="0067780A">
                      <w:rPr>
                        <w:rFonts w:ascii="Trebuchet MS" w:eastAsia="Calibri" w:hAnsi="Trebuchet MS" w:cs="Calibri"/>
                        <w:color w:val="808080" w:themeColor="background1" w:themeShade="80"/>
                        <w:sz w:val="16"/>
                        <w:szCs w:val="18"/>
                        <w:lang w:val="sl-SI"/>
                      </w:rPr>
                      <w:t xml:space="preserve"> je financiran v okviru programa Evropske unije za raziskovanje in inovacije Obzorje 2020 v skladu s pogodbo št. 847052. Za vsebino tega dokumenta so odgovorni izključno avtorji. Vsebina ne odraža nujno mnenja Evropske unije. Niti agencija EASME niti Evropska unija nista odgovorni za kakršno koli uporabo informacij, ki jih vsebuje dokument.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0B181" w14:textId="77777777" w:rsidR="008615C3" w:rsidRDefault="008615C3" w:rsidP="00F75BB6">
      <w:pPr>
        <w:spacing w:after="0" w:line="240" w:lineRule="auto"/>
      </w:pPr>
      <w:r>
        <w:separator/>
      </w:r>
    </w:p>
  </w:footnote>
  <w:footnote w:type="continuationSeparator" w:id="0">
    <w:p w14:paraId="279357B3" w14:textId="77777777" w:rsidR="008615C3" w:rsidRDefault="008615C3" w:rsidP="00F7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0F601" w14:textId="7AE955CF" w:rsidR="00981982" w:rsidRPr="0067780A" w:rsidRDefault="0067780A" w:rsidP="007735D2">
    <w:pPr>
      <w:spacing w:after="0" w:line="240" w:lineRule="auto"/>
      <w:rPr>
        <w:rFonts w:ascii="Verdana" w:hAnsi="Verdana"/>
        <w:b/>
        <w:color w:val="F2B825"/>
        <w:lang w:val="sl-SI"/>
      </w:rPr>
    </w:pPr>
    <w:r w:rsidRPr="0067780A">
      <w:rPr>
        <w:rFonts w:ascii="Verdana" w:hAnsi="Verdana"/>
        <w:b/>
        <w:noProof/>
        <w:color w:val="F2B825"/>
        <w:lang w:val="sl-SI"/>
      </w:rPr>
      <w:drawing>
        <wp:anchor distT="0" distB="0" distL="114300" distR="114300" simplePos="0" relativeHeight="251665408" behindDoc="0" locked="0" layoutInCell="1" allowOverlap="1" wp14:anchorId="04AF4302" wp14:editId="12B840E9">
          <wp:simplePos x="0" y="0"/>
          <wp:positionH relativeFrom="margin">
            <wp:posOffset>4070350</wp:posOffset>
          </wp:positionH>
          <wp:positionV relativeFrom="topMargin">
            <wp:posOffset>184150</wp:posOffset>
          </wp:positionV>
          <wp:extent cx="720000" cy="720000"/>
          <wp:effectExtent l="0" t="0" r="444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cus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981982" w:rsidRPr="0067780A">
      <w:rPr>
        <w:rFonts w:ascii="Verdana" w:hAnsi="Verdana"/>
        <w:b/>
        <w:noProof/>
        <w:color w:val="F2B825"/>
        <w:sz w:val="32"/>
        <w:lang w:val="sl-SI" w:eastAsia="fr-FR"/>
      </w:rPr>
      <w:drawing>
        <wp:anchor distT="0" distB="0" distL="114300" distR="114300" simplePos="0" relativeHeight="251661312" behindDoc="0" locked="0" layoutInCell="1" allowOverlap="1" wp14:anchorId="7E8EC1AF" wp14:editId="45A946BE">
          <wp:simplePos x="0" y="0"/>
          <wp:positionH relativeFrom="margin">
            <wp:posOffset>4999355</wp:posOffset>
          </wp:positionH>
          <wp:positionV relativeFrom="topMargin">
            <wp:posOffset>163830</wp:posOffset>
          </wp:positionV>
          <wp:extent cx="1146175" cy="730885"/>
          <wp:effectExtent l="0" t="0" r="0" b="0"/>
          <wp:wrapSquare wrapText="bothSides"/>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powerme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6175" cy="730885"/>
                  </a:xfrm>
                  <a:prstGeom prst="rect">
                    <a:avLst/>
                  </a:prstGeom>
                </pic:spPr>
              </pic:pic>
            </a:graphicData>
          </a:graphic>
          <wp14:sizeRelH relativeFrom="margin">
            <wp14:pctWidth>0</wp14:pctWidth>
          </wp14:sizeRelH>
          <wp14:sizeRelV relativeFrom="margin">
            <wp14:pctHeight>0</wp14:pctHeight>
          </wp14:sizeRelV>
        </wp:anchor>
      </w:drawing>
    </w:r>
    <w:r w:rsidR="00981982" w:rsidRPr="0067780A">
      <w:rPr>
        <w:noProof/>
        <w:lang w:val="sl-SI" w:eastAsia="fr-FR"/>
      </w:rPr>
      <w:drawing>
        <wp:anchor distT="0" distB="0" distL="0" distR="0" simplePos="0" relativeHeight="251659264" behindDoc="0" locked="0" layoutInCell="1" allowOverlap="1" wp14:anchorId="0A0BBDB8" wp14:editId="7F79F563">
          <wp:simplePos x="0" y="0"/>
          <wp:positionH relativeFrom="column">
            <wp:posOffset>-914400</wp:posOffset>
          </wp:positionH>
          <wp:positionV relativeFrom="paragraph">
            <wp:posOffset>48260</wp:posOffset>
          </wp:positionV>
          <wp:extent cx="695325" cy="1104900"/>
          <wp:effectExtent l="0" t="0" r="9525" b="0"/>
          <wp:wrapTopAndBottom/>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1104900"/>
                  </a:xfrm>
                  <a:prstGeom prst="rect">
                    <a:avLst/>
                  </a:prstGeom>
                  <a:solidFill>
                    <a:srgbClr val="FFFFFF"/>
                  </a:solidFill>
                  <a:ln>
                    <a:noFill/>
                  </a:ln>
                </pic:spPr>
              </pic:pic>
            </a:graphicData>
          </a:graphic>
        </wp:anchor>
      </w:drawing>
    </w:r>
    <w:r w:rsidR="00445EAB" w:rsidRPr="0067780A">
      <w:rPr>
        <w:rFonts w:ascii="Verdana" w:hAnsi="Verdana"/>
        <w:b/>
        <w:color w:val="F2B825"/>
        <w:sz w:val="32"/>
        <w:lang w:val="sl-SI"/>
      </w:rPr>
      <w:t>Sporočilo za javnost</w:t>
    </w:r>
    <w:r w:rsidR="001C5114" w:rsidRPr="0067780A">
      <w:rPr>
        <w:rFonts w:ascii="Verdana" w:hAnsi="Verdana"/>
        <w:b/>
        <w:color w:val="F2B825"/>
        <w:sz w:val="32"/>
        <w:lang w:val="sl-SI"/>
      </w:rPr>
      <w:t xml:space="preserve"> </w:t>
    </w:r>
  </w:p>
  <w:p w14:paraId="12FA5F54" w14:textId="346AE247" w:rsidR="00981982" w:rsidRPr="0067780A" w:rsidRDefault="004B078F" w:rsidP="007735D2">
    <w:pPr>
      <w:spacing w:after="0" w:line="240" w:lineRule="auto"/>
      <w:rPr>
        <w:rFonts w:ascii="Verdana" w:hAnsi="Verdana"/>
        <w:sz w:val="20"/>
        <w:lang w:val="sl-SI"/>
      </w:rPr>
    </w:pPr>
    <w:r>
      <w:rPr>
        <w:rFonts w:ascii="Verdana" w:hAnsi="Verdana"/>
        <w:sz w:val="20"/>
        <w:lang w:val="sl-SI"/>
      </w:rPr>
      <w:t>5</w:t>
    </w:r>
    <w:r w:rsidR="0067780A" w:rsidRPr="0067780A">
      <w:rPr>
        <w:rFonts w:ascii="Verdana" w:hAnsi="Verdana"/>
        <w:sz w:val="20"/>
        <w:lang w:val="sl-SI"/>
      </w:rPr>
      <w:t xml:space="preserve">. </w:t>
    </w:r>
    <w:r>
      <w:rPr>
        <w:rFonts w:ascii="Verdana" w:hAnsi="Verdana"/>
        <w:sz w:val="20"/>
        <w:lang w:val="sl-SI"/>
      </w:rPr>
      <w:t>november</w:t>
    </w:r>
    <w:r w:rsidR="00445EAB" w:rsidRPr="0067780A">
      <w:rPr>
        <w:rFonts w:ascii="Verdana" w:hAnsi="Verdana"/>
        <w:sz w:val="20"/>
        <w:lang w:val="sl-SI"/>
      </w:rPr>
      <w:t xml:space="preserve"> 2020</w:t>
    </w:r>
  </w:p>
  <w:p w14:paraId="2A27E0A0" w14:textId="77777777" w:rsidR="00981982" w:rsidRDefault="00981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77pt;height:173pt" o:bullet="t">
        <v:imagedata r:id="rId1" o:title="Forme colorée logo EmpowerMed (3)"/>
      </v:shape>
    </w:pict>
  </w:numPicBullet>
  <w:numPicBullet w:numPicBulletId="1">
    <w:pict>
      <v:shape id="_x0000_i1047" type="#_x0000_t75" style="width:162.5pt;height:159.5pt" o:bullet="t">
        <v:imagedata r:id="rId2" o:title="f"/>
      </v:shape>
    </w:pict>
  </w:numPicBullet>
  <w:abstractNum w:abstractNumId="0" w15:restartNumberingAfterBreak="0">
    <w:nsid w:val="1E293539"/>
    <w:multiLevelType w:val="hybridMultilevel"/>
    <w:tmpl w:val="36E078A8"/>
    <w:lvl w:ilvl="0" w:tplc="0FF211A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F67F04"/>
    <w:multiLevelType w:val="hybridMultilevel"/>
    <w:tmpl w:val="314693D2"/>
    <w:lvl w:ilvl="0" w:tplc="8CF4EAE8">
      <w:start w:val="1"/>
      <w:numFmt w:val="bullet"/>
      <w:lvlText w:val=""/>
      <w:lvlJc w:val="left"/>
      <w:pPr>
        <w:tabs>
          <w:tab w:val="num" w:pos="720"/>
        </w:tabs>
        <w:ind w:left="720" w:hanging="360"/>
      </w:pPr>
      <w:rPr>
        <w:rFonts w:ascii="Symbol" w:hAnsi="Symbol" w:hint="default"/>
      </w:rPr>
    </w:lvl>
    <w:lvl w:ilvl="1" w:tplc="6E148E0E" w:tentative="1">
      <w:start w:val="1"/>
      <w:numFmt w:val="bullet"/>
      <w:lvlText w:val=""/>
      <w:lvlJc w:val="left"/>
      <w:pPr>
        <w:tabs>
          <w:tab w:val="num" w:pos="1440"/>
        </w:tabs>
        <w:ind w:left="1440" w:hanging="360"/>
      </w:pPr>
      <w:rPr>
        <w:rFonts w:ascii="Symbol" w:hAnsi="Symbol" w:hint="default"/>
      </w:rPr>
    </w:lvl>
    <w:lvl w:ilvl="2" w:tplc="2702C964" w:tentative="1">
      <w:start w:val="1"/>
      <w:numFmt w:val="bullet"/>
      <w:lvlText w:val=""/>
      <w:lvlJc w:val="left"/>
      <w:pPr>
        <w:tabs>
          <w:tab w:val="num" w:pos="2160"/>
        </w:tabs>
        <w:ind w:left="2160" w:hanging="360"/>
      </w:pPr>
      <w:rPr>
        <w:rFonts w:ascii="Symbol" w:hAnsi="Symbol" w:hint="default"/>
      </w:rPr>
    </w:lvl>
    <w:lvl w:ilvl="3" w:tplc="8C5E7FC0" w:tentative="1">
      <w:start w:val="1"/>
      <w:numFmt w:val="bullet"/>
      <w:lvlText w:val=""/>
      <w:lvlJc w:val="left"/>
      <w:pPr>
        <w:tabs>
          <w:tab w:val="num" w:pos="2880"/>
        </w:tabs>
        <w:ind w:left="2880" w:hanging="360"/>
      </w:pPr>
      <w:rPr>
        <w:rFonts w:ascii="Symbol" w:hAnsi="Symbol" w:hint="default"/>
      </w:rPr>
    </w:lvl>
    <w:lvl w:ilvl="4" w:tplc="6B703D1A" w:tentative="1">
      <w:start w:val="1"/>
      <w:numFmt w:val="bullet"/>
      <w:lvlText w:val=""/>
      <w:lvlJc w:val="left"/>
      <w:pPr>
        <w:tabs>
          <w:tab w:val="num" w:pos="3600"/>
        </w:tabs>
        <w:ind w:left="3600" w:hanging="360"/>
      </w:pPr>
      <w:rPr>
        <w:rFonts w:ascii="Symbol" w:hAnsi="Symbol" w:hint="default"/>
      </w:rPr>
    </w:lvl>
    <w:lvl w:ilvl="5" w:tplc="774E4DCA" w:tentative="1">
      <w:start w:val="1"/>
      <w:numFmt w:val="bullet"/>
      <w:lvlText w:val=""/>
      <w:lvlJc w:val="left"/>
      <w:pPr>
        <w:tabs>
          <w:tab w:val="num" w:pos="4320"/>
        </w:tabs>
        <w:ind w:left="4320" w:hanging="360"/>
      </w:pPr>
      <w:rPr>
        <w:rFonts w:ascii="Symbol" w:hAnsi="Symbol" w:hint="default"/>
      </w:rPr>
    </w:lvl>
    <w:lvl w:ilvl="6" w:tplc="AA12F222" w:tentative="1">
      <w:start w:val="1"/>
      <w:numFmt w:val="bullet"/>
      <w:lvlText w:val=""/>
      <w:lvlJc w:val="left"/>
      <w:pPr>
        <w:tabs>
          <w:tab w:val="num" w:pos="5040"/>
        </w:tabs>
        <w:ind w:left="5040" w:hanging="360"/>
      </w:pPr>
      <w:rPr>
        <w:rFonts w:ascii="Symbol" w:hAnsi="Symbol" w:hint="default"/>
      </w:rPr>
    </w:lvl>
    <w:lvl w:ilvl="7" w:tplc="874AA52C" w:tentative="1">
      <w:start w:val="1"/>
      <w:numFmt w:val="bullet"/>
      <w:lvlText w:val=""/>
      <w:lvlJc w:val="left"/>
      <w:pPr>
        <w:tabs>
          <w:tab w:val="num" w:pos="5760"/>
        </w:tabs>
        <w:ind w:left="5760" w:hanging="360"/>
      </w:pPr>
      <w:rPr>
        <w:rFonts w:ascii="Symbol" w:hAnsi="Symbol" w:hint="default"/>
      </w:rPr>
    </w:lvl>
    <w:lvl w:ilvl="8" w:tplc="1DA8F7C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625EE8"/>
    <w:multiLevelType w:val="hybridMultilevel"/>
    <w:tmpl w:val="787ED974"/>
    <w:lvl w:ilvl="0" w:tplc="E11A392A">
      <w:start w:val="1"/>
      <w:numFmt w:val="bullet"/>
      <w:lvlText w:val=""/>
      <w:lvlJc w:val="left"/>
      <w:pPr>
        <w:tabs>
          <w:tab w:val="num" w:pos="720"/>
        </w:tabs>
        <w:ind w:left="720" w:hanging="360"/>
      </w:pPr>
      <w:rPr>
        <w:rFonts w:ascii="Symbol" w:hAnsi="Symbol" w:hint="default"/>
      </w:rPr>
    </w:lvl>
    <w:lvl w:ilvl="1" w:tplc="60E47C2C" w:tentative="1">
      <w:start w:val="1"/>
      <w:numFmt w:val="bullet"/>
      <w:lvlText w:val=""/>
      <w:lvlJc w:val="left"/>
      <w:pPr>
        <w:tabs>
          <w:tab w:val="num" w:pos="1440"/>
        </w:tabs>
        <w:ind w:left="1440" w:hanging="360"/>
      </w:pPr>
      <w:rPr>
        <w:rFonts w:ascii="Symbol" w:hAnsi="Symbol" w:hint="default"/>
      </w:rPr>
    </w:lvl>
    <w:lvl w:ilvl="2" w:tplc="23DC0052" w:tentative="1">
      <w:start w:val="1"/>
      <w:numFmt w:val="bullet"/>
      <w:lvlText w:val=""/>
      <w:lvlJc w:val="left"/>
      <w:pPr>
        <w:tabs>
          <w:tab w:val="num" w:pos="2160"/>
        </w:tabs>
        <w:ind w:left="2160" w:hanging="360"/>
      </w:pPr>
      <w:rPr>
        <w:rFonts w:ascii="Symbol" w:hAnsi="Symbol" w:hint="default"/>
      </w:rPr>
    </w:lvl>
    <w:lvl w:ilvl="3" w:tplc="8D50BD58" w:tentative="1">
      <w:start w:val="1"/>
      <w:numFmt w:val="bullet"/>
      <w:lvlText w:val=""/>
      <w:lvlJc w:val="left"/>
      <w:pPr>
        <w:tabs>
          <w:tab w:val="num" w:pos="2880"/>
        </w:tabs>
        <w:ind w:left="2880" w:hanging="360"/>
      </w:pPr>
      <w:rPr>
        <w:rFonts w:ascii="Symbol" w:hAnsi="Symbol" w:hint="default"/>
      </w:rPr>
    </w:lvl>
    <w:lvl w:ilvl="4" w:tplc="5DD4208E" w:tentative="1">
      <w:start w:val="1"/>
      <w:numFmt w:val="bullet"/>
      <w:lvlText w:val=""/>
      <w:lvlJc w:val="left"/>
      <w:pPr>
        <w:tabs>
          <w:tab w:val="num" w:pos="3600"/>
        </w:tabs>
        <w:ind w:left="3600" w:hanging="360"/>
      </w:pPr>
      <w:rPr>
        <w:rFonts w:ascii="Symbol" w:hAnsi="Symbol" w:hint="default"/>
      </w:rPr>
    </w:lvl>
    <w:lvl w:ilvl="5" w:tplc="6C4AC1FC" w:tentative="1">
      <w:start w:val="1"/>
      <w:numFmt w:val="bullet"/>
      <w:lvlText w:val=""/>
      <w:lvlJc w:val="left"/>
      <w:pPr>
        <w:tabs>
          <w:tab w:val="num" w:pos="4320"/>
        </w:tabs>
        <w:ind w:left="4320" w:hanging="360"/>
      </w:pPr>
      <w:rPr>
        <w:rFonts w:ascii="Symbol" w:hAnsi="Symbol" w:hint="default"/>
      </w:rPr>
    </w:lvl>
    <w:lvl w:ilvl="6" w:tplc="6A6626E6" w:tentative="1">
      <w:start w:val="1"/>
      <w:numFmt w:val="bullet"/>
      <w:lvlText w:val=""/>
      <w:lvlJc w:val="left"/>
      <w:pPr>
        <w:tabs>
          <w:tab w:val="num" w:pos="5040"/>
        </w:tabs>
        <w:ind w:left="5040" w:hanging="360"/>
      </w:pPr>
      <w:rPr>
        <w:rFonts w:ascii="Symbol" w:hAnsi="Symbol" w:hint="default"/>
      </w:rPr>
    </w:lvl>
    <w:lvl w:ilvl="7" w:tplc="BC662AE6" w:tentative="1">
      <w:start w:val="1"/>
      <w:numFmt w:val="bullet"/>
      <w:lvlText w:val=""/>
      <w:lvlJc w:val="left"/>
      <w:pPr>
        <w:tabs>
          <w:tab w:val="num" w:pos="5760"/>
        </w:tabs>
        <w:ind w:left="5760" w:hanging="360"/>
      </w:pPr>
      <w:rPr>
        <w:rFonts w:ascii="Symbol" w:hAnsi="Symbol" w:hint="default"/>
      </w:rPr>
    </w:lvl>
    <w:lvl w:ilvl="8" w:tplc="2070CA5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2A84663"/>
    <w:multiLevelType w:val="hybridMultilevel"/>
    <w:tmpl w:val="E83E1FE8"/>
    <w:lvl w:ilvl="0" w:tplc="9182D36A">
      <w:start w:val="1"/>
      <w:numFmt w:val="bullet"/>
      <w:lvlText w:val=""/>
      <w:lvlJc w:val="left"/>
      <w:pPr>
        <w:tabs>
          <w:tab w:val="num" w:pos="720"/>
        </w:tabs>
        <w:ind w:left="720" w:hanging="360"/>
      </w:pPr>
      <w:rPr>
        <w:rFonts w:ascii="Symbol" w:hAnsi="Symbol" w:hint="default"/>
      </w:rPr>
    </w:lvl>
    <w:lvl w:ilvl="1" w:tplc="095C718E" w:tentative="1">
      <w:start w:val="1"/>
      <w:numFmt w:val="bullet"/>
      <w:lvlText w:val=""/>
      <w:lvlJc w:val="left"/>
      <w:pPr>
        <w:tabs>
          <w:tab w:val="num" w:pos="1440"/>
        </w:tabs>
        <w:ind w:left="1440" w:hanging="360"/>
      </w:pPr>
      <w:rPr>
        <w:rFonts w:ascii="Symbol" w:hAnsi="Symbol" w:hint="default"/>
      </w:rPr>
    </w:lvl>
    <w:lvl w:ilvl="2" w:tplc="AD8428F0" w:tentative="1">
      <w:start w:val="1"/>
      <w:numFmt w:val="bullet"/>
      <w:lvlText w:val=""/>
      <w:lvlJc w:val="left"/>
      <w:pPr>
        <w:tabs>
          <w:tab w:val="num" w:pos="2160"/>
        </w:tabs>
        <w:ind w:left="2160" w:hanging="360"/>
      </w:pPr>
      <w:rPr>
        <w:rFonts w:ascii="Symbol" w:hAnsi="Symbol" w:hint="default"/>
      </w:rPr>
    </w:lvl>
    <w:lvl w:ilvl="3" w:tplc="CB0C3B8C" w:tentative="1">
      <w:start w:val="1"/>
      <w:numFmt w:val="bullet"/>
      <w:lvlText w:val=""/>
      <w:lvlJc w:val="left"/>
      <w:pPr>
        <w:tabs>
          <w:tab w:val="num" w:pos="2880"/>
        </w:tabs>
        <w:ind w:left="2880" w:hanging="360"/>
      </w:pPr>
      <w:rPr>
        <w:rFonts w:ascii="Symbol" w:hAnsi="Symbol" w:hint="default"/>
      </w:rPr>
    </w:lvl>
    <w:lvl w:ilvl="4" w:tplc="D7267EFE" w:tentative="1">
      <w:start w:val="1"/>
      <w:numFmt w:val="bullet"/>
      <w:lvlText w:val=""/>
      <w:lvlJc w:val="left"/>
      <w:pPr>
        <w:tabs>
          <w:tab w:val="num" w:pos="3600"/>
        </w:tabs>
        <w:ind w:left="3600" w:hanging="360"/>
      </w:pPr>
      <w:rPr>
        <w:rFonts w:ascii="Symbol" w:hAnsi="Symbol" w:hint="default"/>
      </w:rPr>
    </w:lvl>
    <w:lvl w:ilvl="5" w:tplc="50B0037C" w:tentative="1">
      <w:start w:val="1"/>
      <w:numFmt w:val="bullet"/>
      <w:lvlText w:val=""/>
      <w:lvlJc w:val="left"/>
      <w:pPr>
        <w:tabs>
          <w:tab w:val="num" w:pos="4320"/>
        </w:tabs>
        <w:ind w:left="4320" w:hanging="360"/>
      </w:pPr>
      <w:rPr>
        <w:rFonts w:ascii="Symbol" w:hAnsi="Symbol" w:hint="default"/>
      </w:rPr>
    </w:lvl>
    <w:lvl w:ilvl="6" w:tplc="016C07B6" w:tentative="1">
      <w:start w:val="1"/>
      <w:numFmt w:val="bullet"/>
      <w:lvlText w:val=""/>
      <w:lvlJc w:val="left"/>
      <w:pPr>
        <w:tabs>
          <w:tab w:val="num" w:pos="5040"/>
        </w:tabs>
        <w:ind w:left="5040" w:hanging="360"/>
      </w:pPr>
      <w:rPr>
        <w:rFonts w:ascii="Symbol" w:hAnsi="Symbol" w:hint="default"/>
      </w:rPr>
    </w:lvl>
    <w:lvl w:ilvl="7" w:tplc="388A92E6" w:tentative="1">
      <w:start w:val="1"/>
      <w:numFmt w:val="bullet"/>
      <w:lvlText w:val=""/>
      <w:lvlJc w:val="left"/>
      <w:pPr>
        <w:tabs>
          <w:tab w:val="num" w:pos="5760"/>
        </w:tabs>
        <w:ind w:left="5760" w:hanging="360"/>
      </w:pPr>
      <w:rPr>
        <w:rFonts w:ascii="Symbol" w:hAnsi="Symbol" w:hint="default"/>
      </w:rPr>
    </w:lvl>
    <w:lvl w:ilvl="8" w:tplc="1FA083A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D84549"/>
    <w:multiLevelType w:val="hybridMultilevel"/>
    <w:tmpl w:val="76DC5DF6"/>
    <w:lvl w:ilvl="0" w:tplc="0FF211A8">
      <w:start w:val="1"/>
      <w:numFmt w:val="bullet"/>
      <w:lvlText w:val=""/>
      <w:lvlPicBulletId w:val="0"/>
      <w:lvlJc w:val="left"/>
      <w:pPr>
        <w:ind w:left="4620" w:hanging="360"/>
      </w:pPr>
      <w:rPr>
        <w:rFonts w:ascii="Symbol" w:hAnsi="Symbol" w:hint="default"/>
        <w:color w:val="auto"/>
      </w:rPr>
    </w:lvl>
    <w:lvl w:ilvl="1" w:tplc="040C0003" w:tentative="1">
      <w:start w:val="1"/>
      <w:numFmt w:val="bullet"/>
      <w:lvlText w:val="o"/>
      <w:lvlJc w:val="left"/>
      <w:pPr>
        <w:ind w:left="5340" w:hanging="360"/>
      </w:pPr>
      <w:rPr>
        <w:rFonts w:ascii="Courier New" w:hAnsi="Courier New" w:cs="Courier New" w:hint="default"/>
      </w:rPr>
    </w:lvl>
    <w:lvl w:ilvl="2" w:tplc="040C0005" w:tentative="1">
      <w:start w:val="1"/>
      <w:numFmt w:val="bullet"/>
      <w:lvlText w:val=""/>
      <w:lvlJc w:val="left"/>
      <w:pPr>
        <w:ind w:left="6060" w:hanging="360"/>
      </w:pPr>
      <w:rPr>
        <w:rFonts w:ascii="Wingdings" w:hAnsi="Wingdings" w:hint="default"/>
      </w:rPr>
    </w:lvl>
    <w:lvl w:ilvl="3" w:tplc="040C0001" w:tentative="1">
      <w:start w:val="1"/>
      <w:numFmt w:val="bullet"/>
      <w:lvlText w:val=""/>
      <w:lvlJc w:val="left"/>
      <w:pPr>
        <w:ind w:left="6780" w:hanging="360"/>
      </w:pPr>
      <w:rPr>
        <w:rFonts w:ascii="Symbol" w:hAnsi="Symbol" w:hint="default"/>
      </w:rPr>
    </w:lvl>
    <w:lvl w:ilvl="4" w:tplc="040C0003" w:tentative="1">
      <w:start w:val="1"/>
      <w:numFmt w:val="bullet"/>
      <w:lvlText w:val="o"/>
      <w:lvlJc w:val="left"/>
      <w:pPr>
        <w:ind w:left="7500" w:hanging="360"/>
      </w:pPr>
      <w:rPr>
        <w:rFonts w:ascii="Courier New" w:hAnsi="Courier New" w:cs="Courier New" w:hint="default"/>
      </w:rPr>
    </w:lvl>
    <w:lvl w:ilvl="5" w:tplc="040C0005" w:tentative="1">
      <w:start w:val="1"/>
      <w:numFmt w:val="bullet"/>
      <w:lvlText w:val=""/>
      <w:lvlJc w:val="left"/>
      <w:pPr>
        <w:ind w:left="8220" w:hanging="360"/>
      </w:pPr>
      <w:rPr>
        <w:rFonts w:ascii="Wingdings" w:hAnsi="Wingdings" w:hint="default"/>
      </w:rPr>
    </w:lvl>
    <w:lvl w:ilvl="6" w:tplc="040C0001" w:tentative="1">
      <w:start w:val="1"/>
      <w:numFmt w:val="bullet"/>
      <w:lvlText w:val=""/>
      <w:lvlJc w:val="left"/>
      <w:pPr>
        <w:ind w:left="8940" w:hanging="360"/>
      </w:pPr>
      <w:rPr>
        <w:rFonts w:ascii="Symbol" w:hAnsi="Symbol" w:hint="default"/>
      </w:rPr>
    </w:lvl>
    <w:lvl w:ilvl="7" w:tplc="040C0003" w:tentative="1">
      <w:start w:val="1"/>
      <w:numFmt w:val="bullet"/>
      <w:lvlText w:val="o"/>
      <w:lvlJc w:val="left"/>
      <w:pPr>
        <w:ind w:left="9660" w:hanging="360"/>
      </w:pPr>
      <w:rPr>
        <w:rFonts w:ascii="Courier New" w:hAnsi="Courier New" w:cs="Courier New" w:hint="default"/>
      </w:rPr>
    </w:lvl>
    <w:lvl w:ilvl="8" w:tplc="040C0005" w:tentative="1">
      <w:start w:val="1"/>
      <w:numFmt w:val="bullet"/>
      <w:lvlText w:val=""/>
      <w:lvlJc w:val="left"/>
      <w:pPr>
        <w:ind w:left="10380" w:hanging="360"/>
      </w:pPr>
      <w:rPr>
        <w:rFonts w:ascii="Wingdings" w:hAnsi="Wingdings" w:hint="default"/>
      </w:rPr>
    </w:lvl>
  </w:abstractNum>
  <w:abstractNum w:abstractNumId="5" w15:restartNumberingAfterBreak="0">
    <w:nsid w:val="2D23535B"/>
    <w:multiLevelType w:val="hybridMultilevel"/>
    <w:tmpl w:val="3C0C0408"/>
    <w:lvl w:ilvl="0" w:tplc="FC26CB28">
      <w:start w:val="1"/>
      <w:numFmt w:val="bullet"/>
      <w:lvlText w:val=""/>
      <w:lvlJc w:val="left"/>
      <w:pPr>
        <w:tabs>
          <w:tab w:val="num" w:pos="720"/>
        </w:tabs>
        <w:ind w:left="720" w:hanging="360"/>
      </w:pPr>
      <w:rPr>
        <w:rFonts w:ascii="Symbol" w:hAnsi="Symbol" w:hint="default"/>
      </w:rPr>
    </w:lvl>
    <w:lvl w:ilvl="1" w:tplc="59E04B72" w:tentative="1">
      <w:start w:val="1"/>
      <w:numFmt w:val="bullet"/>
      <w:lvlText w:val=""/>
      <w:lvlJc w:val="left"/>
      <w:pPr>
        <w:tabs>
          <w:tab w:val="num" w:pos="1440"/>
        </w:tabs>
        <w:ind w:left="1440" w:hanging="360"/>
      </w:pPr>
      <w:rPr>
        <w:rFonts w:ascii="Symbol" w:hAnsi="Symbol" w:hint="default"/>
      </w:rPr>
    </w:lvl>
    <w:lvl w:ilvl="2" w:tplc="E6FE3240" w:tentative="1">
      <w:start w:val="1"/>
      <w:numFmt w:val="bullet"/>
      <w:lvlText w:val=""/>
      <w:lvlJc w:val="left"/>
      <w:pPr>
        <w:tabs>
          <w:tab w:val="num" w:pos="2160"/>
        </w:tabs>
        <w:ind w:left="2160" w:hanging="360"/>
      </w:pPr>
      <w:rPr>
        <w:rFonts w:ascii="Symbol" w:hAnsi="Symbol" w:hint="default"/>
      </w:rPr>
    </w:lvl>
    <w:lvl w:ilvl="3" w:tplc="159EAAB0" w:tentative="1">
      <w:start w:val="1"/>
      <w:numFmt w:val="bullet"/>
      <w:lvlText w:val=""/>
      <w:lvlJc w:val="left"/>
      <w:pPr>
        <w:tabs>
          <w:tab w:val="num" w:pos="2880"/>
        </w:tabs>
        <w:ind w:left="2880" w:hanging="360"/>
      </w:pPr>
      <w:rPr>
        <w:rFonts w:ascii="Symbol" w:hAnsi="Symbol" w:hint="default"/>
      </w:rPr>
    </w:lvl>
    <w:lvl w:ilvl="4" w:tplc="B7C47D2E" w:tentative="1">
      <w:start w:val="1"/>
      <w:numFmt w:val="bullet"/>
      <w:lvlText w:val=""/>
      <w:lvlJc w:val="left"/>
      <w:pPr>
        <w:tabs>
          <w:tab w:val="num" w:pos="3600"/>
        </w:tabs>
        <w:ind w:left="3600" w:hanging="360"/>
      </w:pPr>
      <w:rPr>
        <w:rFonts w:ascii="Symbol" w:hAnsi="Symbol" w:hint="default"/>
      </w:rPr>
    </w:lvl>
    <w:lvl w:ilvl="5" w:tplc="E70083BE" w:tentative="1">
      <w:start w:val="1"/>
      <w:numFmt w:val="bullet"/>
      <w:lvlText w:val=""/>
      <w:lvlJc w:val="left"/>
      <w:pPr>
        <w:tabs>
          <w:tab w:val="num" w:pos="4320"/>
        </w:tabs>
        <w:ind w:left="4320" w:hanging="360"/>
      </w:pPr>
      <w:rPr>
        <w:rFonts w:ascii="Symbol" w:hAnsi="Symbol" w:hint="default"/>
      </w:rPr>
    </w:lvl>
    <w:lvl w:ilvl="6" w:tplc="788C240A" w:tentative="1">
      <w:start w:val="1"/>
      <w:numFmt w:val="bullet"/>
      <w:lvlText w:val=""/>
      <w:lvlJc w:val="left"/>
      <w:pPr>
        <w:tabs>
          <w:tab w:val="num" w:pos="5040"/>
        </w:tabs>
        <w:ind w:left="5040" w:hanging="360"/>
      </w:pPr>
      <w:rPr>
        <w:rFonts w:ascii="Symbol" w:hAnsi="Symbol" w:hint="default"/>
      </w:rPr>
    </w:lvl>
    <w:lvl w:ilvl="7" w:tplc="15B2C6F0" w:tentative="1">
      <w:start w:val="1"/>
      <w:numFmt w:val="bullet"/>
      <w:lvlText w:val=""/>
      <w:lvlJc w:val="left"/>
      <w:pPr>
        <w:tabs>
          <w:tab w:val="num" w:pos="5760"/>
        </w:tabs>
        <w:ind w:left="5760" w:hanging="360"/>
      </w:pPr>
      <w:rPr>
        <w:rFonts w:ascii="Symbol" w:hAnsi="Symbol" w:hint="default"/>
      </w:rPr>
    </w:lvl>
    <w:lvl w:ilvl="8" w:tplc="67F23DA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0002681"/>
    <w:multiLevelType w:val="hybridMultilevel"/>
    <w:tmpl w:val="0444DF7E"/>
    <w:lvl w:ilvl="0" w:tplc="751AEAE6">
      <w:start w:val="1"/>
      <w:numFmt w:val="bullet"/>
      <w:lvlText w:val=""/>
      <w:lvlPicBulletId w:val="1"/>
      <w:lvlJc w:val="left"/>
      <w:pPr>
        <w:ind w:left="720" w:hanging="360"/>
      </w:pPr>
      <w:rPr>
        <w:rFonts w:ascii="Symbol" w:hAnsi="Symbol" w:hint="default"/>
        <w:color w:val="auto"/>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F02AE0"/>
    <w:multiLevelType w:val="hybridMultilevel"/>
    <w:tmpl w:val="20CA6EF4"/>
    <w:lvl w:ilvl="0" w:tplc="0FF211A8">
      <w:start w:val="1"/>
      <w:numFmt w:val="bullet"/>
      <w:lvlText w:val=""/>
      <w:lvlPicBulletId w:val="0"/>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2DF7ED5"/>
    <w:multiLevelType w:val="hybridMultilevel"/>
    <w:tmpl w:val="EC842E34"/>
    <w:lvl w:ilvl="0" w:tplc="CD6C5058">
      <w:start w:val="1"/>
      <w:numFmt w:val="bullet"/>
      <w:lvlText w:val=""/>
      <w:lvlJc w:val="left"/>
      <w:pPr>
        <w:tabs>
          <w:tab w:val="num" w:pos="720"/>
        </w:tabs>
        <w:ind w:left="720" w:hanging="360"/>
      </w:pPr>
      <w:rPr>
        <w:rFonts w:ascii="Symbol" w:hAnsi="Symbol" w:hint="default"/>
      </w:rPr>
    </w:lvl>
    <w:lvl w:ilvl="1" w:tplc="C024C46C" w:tentative="1">
      <w:start w:val="1"/>
      <w:numFmt w:val="bullet"/>
      <w:lvlText w:val=""/>
      <w:lvlJc w:val="left"/>
      <w:pPr>
        <w:tabs>
          <w:tab w:val="num" w:pos="1440"/>
        </w:tabs>
        <w:ind w:left="1440" w:hanging="360"/>
      </w:pPr>
      <w:rPr>
        <w:rFonts w:ascii="Symbol" w:hAnsi="Symbol" w:hint="default"/>
      </w:rPr>
    </w:lvl>
    <w:lvl w:ilvl="2" w:tplc="EC785F9A" w:tentative="1">
      <w:start w:val="1"/>
      <w:numFmt w:val="bullet"/>
      <w:lvlText w:val=""/>
      <w:lvlJc w:val="left"/>
      <w:pPr>
        <w:tabs>
          <w:tab w:val="num" w:pos="2160"/>
        </w:tabs>
        <w:ind w:left="2160" w:hanging="360"/>
      </w:pPr>
      <w:rPr>
        <w:rFonts w:ascii="Symbol" w:hAnsi="Symbol" w:hint="default"/>
      </w:rPr>
    </w:lvl>
    <w:lvl w:ilvl="3" w:tplc="F232F5C0" w:tentative="1">
      <w:start w:val="1"/>
      <w:numFmt w:val="bullet"/>
      <w:lvlText w:val=""/>
      <w:lvlJc w:val="left"/>
      <w:pPr>
        <w:tabs>
          <w:tab w:val="num" w:pos="2880"/>
        </w:tabs>
        <w:ind w:left="2880" w:hanging="360"/>
      </w:pPr>
      <w:rPr>
        <w:rFonts w:ascii="Symbol" w:hAnsi="Symbol" w:hint="default"/>
      </w:rPr>
    </w:lvl>
    <w:lvl w:ilvl="4" w:tplc="4C68C804" w:tentative="1">
      <w:start w:val="1"/>
      <w:numFmt w:val="bullet"/>
      <w:lvlText w:val=""/>
      <w:lvlJc w:val="left"/>
      <w:pPr>
        <w:tabs>
          <w:tab w:val="num" w:pos="3600"/>
        </w:tabs>
        <w:ind w:left="3600" w:hanging="360"/>
      </w:pPr>
      <w:rPr>
        <w:rFonts w:ascii="Symbol" w:hAnsi="Symbol" w:hint="default"/>
      </w:rPr>
    </w:lvl>
    <w:lvl w:ilvl="5" w:tplc="F5602C82" w:tentative="1">
      <w:start w:val="1"/>
      <w:numFmt w:val="bullet"/>
      <w:lvlText w:val=""/>
      <w:lvlJc w:val="left"/>
      <w:pPr>
        <w:tabs>
          <w:tab w:val="num" w:pos="4320"/>
        </w:tabs>
        <w:ind w:left="4320" w:hanging="360"/>
      </w:pPr>
      <w:rPr>
        <w:rFonts w:ascii="Symbol" w:hAnsi="Symbol" w:hint="default"/>
      </w:rPr>
    </w:lvl>
    <w:lvl w:ilvl="6" w:tplc="C3566B14" w:tentative="1">
      <w:start w:val="1"/>
      <w:numFmt w:val="bullet"/>
      <w:lvlText w:val=""/>
      <w:lvlJc w:val="left"/>
      <w:pPr>
        <w:tabs>
          <w:tab w:val="num" w:pos="5040"/>
        </w:tabs>
        <w:ind w:left="5040" w:hanging="360"/>
      </w:pPr>
      <w:rPr>
        <w:rFonts w:ascii="Symbol" w:hAnsi="Symbol" w:hint="default"/>
      </w:rPr>
    </w:lvl>
    <w:lvl w:ilvl="7" w:tplc="38A8F75A" w:tentative="1">
      <w:start w:val="1"/>
      <w:numFmt w:val="bullet"/>
      <w:lvlText w:val=""/>
      <w:lvlJc w:val="left"/>
      <w:pPr>
        <w:tabs>
          <w:tab w:val="num" w:pos="5760"/>
        </w:tabs>
        <w:ind w:left="5760" w:hanging="360"/>
      </w:pPr>
      <w:rPr>
        <w:rFonts w:ascii="Symbol" w:hAnsi="Symbol" w:hint="default"/>
      </w:rPr>
    </w:lvl>
    <w:lvl w:ilvl="8" w:tplc="E1A0463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9031B1B"/>
    <w:multiLevelType w:val="hybridMultilevel"/>
    <w:tmpl w:val="2AD4755E"/>
    <w:lvl w:ilvl="0" w:tplc="07582BBC">
      <w:start w:val="1"/>
      <w:numFmt w:val="bullet"/>
      <w:lvlText w:val=""/>
      <w:lvlJc w:val="left"/>
      <w:pPr>
        <w:tabs>
          <w:tab w:val="num" w:pos="720"/>
        </w:tabs>
        <w:ind w:left="720" w:hanging="360"/>
      </w:pPr>
      <w:rPr>
        <w:rFonts w:ascii="Symbol" w:hAnsi="Symbol" w:hint="default"/>
      </w:rPr>
    </w:lvl>
    <w:lvl w:ilvl="1" w:tplc="2AFA1966" w:tentative="1">
      <w:start w:val="1"/>
      <w:numFmt w:val="bullet"/>
      <w:lvlText w:val=""/>
      <w:lvlJc w:val="left"/>
      <w:pPr>
        <w:tabs>
          <w:tab w:val="num" w:pos="1440"/>
        </w:tabs>
        <w:ind w:left="1440" w:hanging="360"/>
      </w:pPr>
      <w:rPr>
        <w:rFonts w:ascii="Symbol" w:hAnsi="Symbol" w:hint="default"/>
      </w:rPr>
    </w:lvl>
    <w:lvl w:ilvl="2" w:tplc="B3A07416" w:tentative="1">
      <w:start w:val="1"/>
      <w:numFmt w:val="bullet"/>
      <w:lvlText w:val=""/>
      <w:lvlJc w:val="left"/>
      <w:pPr>
        <w:tabs>
          <w:tab w:val="num" w:pos="2160"/>
        </w:tabs>
        <w:ind w:left="2160" w:hanging="360"/>
      </w:pPr>
      <w:rPr>
        <w:rFonts w:ascii="Symbol" w:hAnsi="Symbol" w:hint="default"/>
      </w:rPr>
    </w:lvl>
    <w:lvl w:ilvl="3" w:tplc="00F8A84E" w:tentative="1">
      <w:start w:val="1"/>
      <w:numFmt w:val="bullet"/>
      <w:lvlText w:val=""/>
      <w:lvlJc w:val="left"/>
      <w:pPr>
        <w:tabs>
          <w:tab w:val="num" w:pos="2880"/>
        </w:tabs>
        <w:ind w:left="2880" w:hanging="360"/>
      </w:pPr>
      <w:rPr>
        <w:rFonts w:ascii="Symbol" w:hAnsi="Symbol" w:hint="default"/>
      </w:rPr>
    </w:lvl>
    <w:lvl w:ilvl="4" w:tplc="4B80003E" w:tentative="1">
      <w:start w:val="1"/>
      <w:numFmt w:val="bullet"/>
      <w:lvlText w:val=""/>
      <w:lvlJc w:val="left"/>
      <w:pPr>
        <w:tabs>
          <w:tab w:val="num" w:pos="3600"/>
        </w:tabs>
        <w:ind w:left="3600" w:hanging="360"/>
      </w:pPr>
      <w:rPr>
        <w:rFonts w:ascii="Symbol" w:hAnsi="Symbol" w:hint="default"/>
      </w:rPr>
    </w:lvl>
    <w:lvl w:ilvl="5" w:tplc="9522E648" w:tentative="1">
      <w:start w:val="1"/>
      <w:numFmt w:val="bullet"/>
      <w:lvlText w:val=""/>
      <w:lvlJc w:val="left"/>
      <w:pPr>
        <w:tabs>
          <w:tab w:val="num" w:pos="4320"/>
        </w:tabs>
        <w:ind w:left="4320" w:hanging="360"/>
      </w:pPr>
      <w:rPr>
        <w:rFonts w:ascii="Symbol" w:hAnsi="Symbol" w:hint="default"/>
      </w:rPr>
    </w:lvl>
    <w:lvl w:ilvl="6" w:tplc="E0E0948A" w:tentative="1">
      <w:start w:val="1"/>
      <w:numFmt w:val="bullet"/>
      <w:lvlText w:val=""/>
      <w:lvlJc w:val="left"/>
      <w:pPr>
        <w:tabs>
          <w:tab w:val="num" w:pos="5040"/>
        </w:tabs>
        <w:ind w:left="5040" w:hanging="360"/>
      </w:pPr>
      <w:rPr>
        <w:rFonts w:ascii="Symbol" w:hAnsi="Symbol" w:hint="default"/>
      </w:rPr>
    </w:lvl>
    <w:lvl w:ilvl="7" w:tplc="12721522" w:tentative="1">
      <w:start w:val="1"/>
      <w:numFmt w:val="bullet"/>
      <w:lvlText w:val=""/>
      <w:lvlJc w:val="left"/>
      <w:pPr>
        <w:tabs>
          <w:tab w:val="num" w:pos="5760"/>
        </w:tabs>
        <w:ind w:left="5760" w:hanging="360"/>
      </w:pPr>
      <w:rPr>
        <w:rFonts w:ascii="Symbol" w:hAnsi="Symbol" w:hint="default"/>
      </w:rPr>
    </w:lvl>
    <w:lvl w:ilvl="8" w:tplc="0494234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D2C1058"/>
    <w:multiLevelType w:val="hybridMultilevel"/>
    <w:tmpl w:val="4208B868"/>
    <w:lvl w:ilvl="0" w:tplc="F39411AE">
      <w:start w:val="1"/>
      <w:numFmt w:val="bullet"/>
      <w:lvlText w:val=""/>
      <w:lvlJc w:val="left"/>
      <w:pPr>
        <w:tabs>
          <w:tab w:val="num" w:pos="720"/>
        </w:tabs>
        <w:ind w:left="720" w:hanging="360"/>
      </w:pPr>
      <w:rPr>
        <w:rFonts w:ascii="Symbol" w:hAnsi="Symbol" w:hint="default"/>
      </w:rPr>
    </w:lvl>
    <w:lvl w:ilvl="1" w:tplc="BD0615C8" w:tentative="1">
      <w:start w:val="1"/>
      <w:numFmt w:val="bullet"/>
      <w:lvlText w:val=""/>
      <w:lvlJc w:val="left"/>
      <w:pPr>
        <w:tabs>
          <w:tab w:val="num" w:pos="1440"/>
        </w:tabs>
        <w:ind w:left="1440" w:hanging="360"/>
      </w:pPr>
      <w:rPr>
        <w:rFonts w:ascii="Symbol" w:hAnsi="Symbol" w:hint="default"/>
      </w:rPr>
    </w:lvl>
    <w:lvl w:ilvl="2" w:tplc="0E8A0742" w:tentative="1">
      <w:start w:val="1"/>
      <w:numFmt w:val="bullet"/>
      <w:lvlText w:val=""/>
      <w:lvlJc w:val="left"/>
      <w:pPr>
        <w:tabs>
          <w:tab w:val="num" w:pos="2160"/>
        </w:tabs>
        <w:ind w:left="2160" w:hanging="360"/>
      </w:pPr>
      <w:rPr>
        <w:rFonts w:ascii="Symbol" w:hAnsi="Symbol" w:hint="default"/>
      </w:rPr>
    </w:lvl>
    <w:lvl w:ilvl="3" w:tplc="EF9A6FAE" w:tentative="1">
      <w:start w:val="1"/>
      <w:numFmt w:val="bullet"/>
      <w:lvlText w:val=""/>
      <w:lvlJc w:val="left"/>
      <w:pPr>
        <w:tabs>
          <w:tab w:val="num" w:pos="2880"/>
        </w:tabs>
        <w:ind w:left="2880" w:hanging="360"/>
      </w:pPr>
      <w:rPr>
        <w:rFonts w:ascii="Symbol" w:hAnsi="Symbol" w:hint="default"/>
      </w:rPr>
    </w:lvl>
    <w:lvl w:ilvl="4" w:tplc="E7D8DA9C" w:tentative="1">
      <w:start w:val="1"/>
      <w:numFmt w:val="bullet"/>
      <w:lvlText w:val=""/>
      <w:lvlJc w:val="left"/>
      <w:pPr>
        <w:tabs>
          <w:tab w:val="num" w:pos="3600"/>
        </w:tabs>
        <w:ind w:left="3600" w:hanging="360"/>
      </w:pPr>
      <w:rPr>
        <w:rFonts w:ascii="Symbol" w:hAnsi="Symbol" w:hint="default"/>
      </w:rPr>
    </w:lvl>
    <w:lvl w:ilvl="5" w:tplc="46C08716" w:tentative="1">
      <w:start w:val="1"/>
      <w:numFmt w:val="bullet"/>
      <w:lvlText w:val=""/>
      <w:lvlJc w:val="left"/>
      <w:pPr>
        <w:tabs>
          <w:tab w:val="num" w:pos="4320"/>
        </w:tabs>
        <w:ind w:left="4320" w:hanging="360"/>
      </w:pPr>
      <w:rPr>
        <w:rFonts w:ascii="Symbol" w:hAnsi="Symbol" w:hint="default"/>
      </w:rPr>
    </w:lvl>
    <w:lvl w:ilvl="6" w:tplc="C900B520" w:tentative="1">
      <w:start w:val="1"/>
      <w:numFmt w:val="bullet"/>
      <w:lvlText w:val=""/>
      <w:lvlJc w:val="left"/>
      <w:pPr>
        <w:tabs>
          <w:tab w:val="num" w:pos="5040"/>
        </w:tabs>
        <w:ind w:left="5040" w:hanging="360"/>
      </w:pPr>
      <w:rPr>
        <w:rFonts w:ascii="Symbol" w:hAnsi="Symbol" w:hint="default"/>
      </w:rPr>
    </w:lvl>
    <w:lvl w:ilvl="7" w:tplc="3A7611B4" w:tentative="1">
      <w:start w:val="1"/>
      <w:numFmt w:val="bullet"/>
      <w:lvlText w:val=""/>
      <w:lvlJc w:val="left"/>
      <w:pPr>
        <w:tabs>
          <w:tab w:val="num" w:pos="5760"/>
        </w:tabs>
        <w:ind w:left="5760" w:hanging="360"/>
      </w:pPr>
      <w:rPr>
        <w:rFonts w:ascii="Symbol" w:hAnsi="Symbol" w:hint="default"/>
      </w:rPr>
    </w:lvl>
    <w:lvl w:ilvl="8" w:tplc="987EBBD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E6D279B"/>
    <w:multiLevelType w:val="hybridMultilevel"/>
    <w:tmpl w:val="1C70541E"/>
    <w:lvl w:ilvl="0" w:tplc="7A56CB72">
      <w:start w:val="1"/>
      <w:numFmt w:val="bullet"/>
      <w:lvlText w:val=""/>
      <w:lvlJc w:val="left"/>
      <w:pPr>
        <w:tabs>
          <w:tab w:val="num" w:pos="720"/>
        </w:tabs>
        <w:ind w:left="720" w:hanging="360"/>
      </w:pPr>
      <w:rPr>
        <w:rFonts w:ascii="Symbol" w:hAnsi="Symbol" w:hint="default"/>
      </w:rPr>
    </w:lvl>
    <w:lvl w:ilvl="1" w:tplc="8D183478" w:tentative="1">
      <w:start w:val="1"/>
      <w:numFmt w:val="bullet"/>
      <w:lvlText w:val=""/>
      <w:lvlJc w:val="left"/>
      <w:pPr>
        <w:tabs>
          <w:tab w:val="num" w:pos="1440"/>
        </w:tabs>
        <w:ind w:left="1440" w:hanging="360"/>
      </w:pPr>
      <w:rPr>
        <w:rFonts w:ascii="Symbol" w:hAnsi="Symbol" w:hint="default"/>
      </w:rPr>
    </w:lvl>
    <w:lvl w:ilvl="2" w:tplc="54CEF934" w:tentative="1">
      <w:start w:val="1"/>
      <w:numFmt w:val="bullet"/>
      <w:lvlText w:val=""/>
      <w:lvlJc w:val="left"/>
      <w:pPr>
        <w:tabs>
          <w:tab w:val="num" w:pos="2160"/>
        </w:tabs>
        <w:ind w:left="2160" w:hanging="360"/>
      </w:pPr>
      <w:rPr>
        <w:rFonts w:ascii="Symbol" w:hAnsi="Symbol" w:hint="default"/>
      </w:rPr>
    </w:lvl>
    <w:lvl w:ilvl="3" w:tplc="CAEC380A" w:tentative="1">
      <w:start w:val="1"/>
      <w:numFmt w:val="bullet"/>
      <w:lvlText w:val=""/>
      <w:lvlJc w:val="left"/>
      <w:pPr>
        <w:tabs>
          <w:tab w:val="num" w:pos="2880"/>
        </w:tabs>
        <w:ind w:left="2880" w:hanging="360"/>
      </w:pPr>
      <w:rPr>
        <w:rFonts w:ascii="Symbol" w:hAnsi="Symbol" w:hint="default"/>
      </w:rPr>
    </w:lvl>
    <w:lvl w:ilvl="4" w:tplc="4D505A10" w:tentative="1">
      <w:start w:val="1"/>
      <w:numFmt w:val="bullet"/>
      <w:lvlText w:val=""/>
      <w:lvlJc w:val="left"/>
      <w:pPr>
        <w:tabs>
          <w:tab w:val="num" w:pos="3600"/>
        </w:tabs>
        <w:ind w:left="3600" w:hanging="360"/>
      </w:pPr>
      <w:rPr>
        <w:rFonts w:ascii="Symbol" w:hAnsi="Symbol" w:hint="default"/>
      </w:rPr>
    </w:lvl>
    <w:lvl w:ilvl="5" w:tplc="78861716" w:tentative="1">
      <w:start w:val="1"/>
      <w:numFmt w:val="bullet"/>
      <w:lvlText w:val=""/>
      <w:lvlJc w:val="left"/>
      <w:pPr>
        <w:tabs>
          <w:tab w:val="num" w:pos="4320"/>
        </w:tabs>
        <w:ind w:left="4320" w:hanging="360"/>
      </w:pPr>
      <w:rPr>
        <w:rFonts w:ascii="Symbol" w:hAnsi="Symbol" w:hint="default"/>
      </w:rPr>
    </w:lvl>
    <w:lvl w:ilvl="6" w:tplc="154EC58C" w:tentative="1">
      <w:start w:val="1"/>
      <w:numFmt w:val="bullet"/>
      <w:lvlText w:val=""/>
      <w:lvlJc w:val="left"/>
      <w:pPr>
        <w:tabs>
          <w:tab w:val="num" w:pos="5040"/>
        </w:tabs>
        <w:ind w:left="5040" w:hanging="360"/>
      </w:pPr>
      <w:rPr>
        <w:rFonts w:ascii="Symbol" w:hAnsi="Symbol" w:hint="default"/>
      </w:rPr>
    </w:lvl>
    <w:lvl w:ilvl="7" w:tplc="26060CBC" w:tentative="1">
      <w:start w:val="1"/>
      <w:numFmt w:val="bullet"/>
      <w:lvlText w:val=""/>
      <w:lvlJc w:val="left"/>
      <w:pPr>
        <w:tabs>
          <w:tab w:val="num" w:pos="5760"/>
        </w:tabs>
        <w:ind w:left="5760" w:hanging="360"/>
      </w:pPr>
      <w:rPr>
        <w:rFonts w:ascii="Symbol" w:hAnsi="Symbol" w:hint="default"/>
      </w:rPr>
    </w:lvl>
    <w:lvl w:ilvl="8" w:tplc="F164252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6"/>
  </w:num>
  <w:num w:numId="3">
    <w:abstractNumId w:val="7"/>
  </w:num>
  <w:num w:numId="4">
    <w:abstractNumId w:val="4"/>
  </w:num>
  <w:num w:numId="5">
    <w:abstractNumId w:val="3"/>
  </w:num>
  <w:num w:numId="6">
    <w:abstractNumId w:val="5"/>
  </w:num>
  <w:num w:numId="7">
    <w:abstractNumId w:val="8"/>
  </w:num>
  <w:num w:numId="8">
    <w:abstractNumId w:val="1"/>
  </w:num>
  <w:num w:numId="9">
    <w:abstractNumId w:val="10"/>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B6"/>
    <w:rsid w:val="000112B8"/>
    <w:rsid w:val="000849D8"/>
    <w:rsid w:val="00096B63"/>
    <w:rsid w:val="0009749A"/>
    <w:rsid w:val="000B23CE"/>
    <w:rsid w:val="000E2720"/>
    <w:rsid w:val="001060C1"/>
    <w:rsid w:val="001A025D"/>
    <w:rsid w:val="001C185C"/>
    <w:rsid w:val="001C3410"/>
    <w:rsid w:val="001C5114"/>
    <w:rsid w:val="001E2107"/>
    <w:rsid w:val="001F4591"/>
    <w:rsid w:val="002053AC"/>
    <w:rsid w:val="002349DB"/>
    <w:rsid w:val="00234A6D"/>
    <w:rsid w:val="00242F29"/>
    <w:rsid w:val="00242FFA"/>
    <w:rsid w:val="00260C4C"/>
    <w:rsid w:val="002757E8"/>
    <w:rsid w:val="002A0BBD"/>
    <w:rsid w:val="002A5C6D"/>
    <w:rsid w:val="002A679C"/>
    <w:rsid w:val="002C1A7B"/>
    <w:rsid w:val="002C47A6"/>
    <w:rsid w:val="002D35DB"/>
    <w:rsid w:val="00306791"/>
    <w:rsid w:val="0033509E"/>
    <w:rsid w:val="003507D5"/>
    <w:rsid w:val="003650BB"/>
    <w:rsid w:val="00391F26"/>
    <w:rsid w:val="003A2AA6"/>
    <w:rsid w:val="003B069C"/>
    <w:rsid w:val="003B14BC"/>
    <w:rsid w:val="00445EAB"/>
    <w:rsid w:val="004B078F"/>
    <w:rsid w:val="004C5AA2"/>
    <w:rsid w:val="005155A2"/>
    <w:rsid w:val="00517F02"/>
    <w:rsid w:val="005348A1"/>
    <w:rsid w:val="00544F70"/>
    <w:rsid w:val="00552310"/>
    <w:rsid w:val="00571847"/>
    <w:rsid w:val="00571F8F"/>
    <w:rsid w:val="005C2D59"/>
    <w:rsid w:val="005D1ACC"/>
    <w:rsid w:val="005F156C"/>
    <w:rsid w:val="005F3D93"/>
    <w:rsid w:val="005F5E04"/>
    <w:rsid w:val="00603687"/>
    <w:rsid w:val="006156E5"/>
    <w:rsid w:val="0067780A"/>
    <w:rsid w:val="0068616F"/>
    <w:rsid w:val="006948C4"/>
    <w:rsid w:val="006B22D2"/>
    <w:rsid w:val="007045B0"/>
    <w:rsid w:val="007735D2"/>
    <w:rsid w:val="007939F6"/>
    <w:rsid w:val="007A5794"/>
    <w:rsid w:val="007E5B13"/>
    <w:rsid w:val="007F01C7"/>
    <w:rsid w:val="007F2EDC"/>
    <w:rsid w:val="00813DDF"/>
    <w:rsid w:val="00814352"/>
    <w:rsid w:val="00814407"/>
    <w:rsid w:val="00835770"/>
    <w:rsid w:val="008615C3"/>
    <w:rsid w:val="00897DFC"/>
    <w:rsid w:val="008A11AB"/>
    <w:rsid w:val="008A5A79"/>
    <w:rsid w:val="008C589D"/>
    <w:rsid w:val="008E5236"/>
    <w:rsid w:val="008E6034"/>
    <w:rsid w:val="00910747"/>
    <w:rsid w:val="00923B06"/>
    <w:rsid w:val="00937E81"/>
    <w:rsid w:val="00940264"/>
    <w:rsid w:val="00981982"/>
    <w:rsid w:val="00986C11"/>
    <w:rsid w:val="009D1BC3"/>
    <w:rsid w:val="009E04C4"/>
    <w:rsid w:val="00A0062B"/>
    <w:rsid w:val="00A318AE"/>
    <w:rsid w:val="00A44342"/>
    <w:rsid w:val="00A6046D"/>
    <w:rsid w:val="00A77EE7"/>
    <w:rsid w:val="00A920DF"/>
    <w:rsid w:val="00AA4D26"/>
    <w:rsid w:val="00AA5ABE"/>
    <w:rsid w:val="00AA6BEC"/>
    <w:rsid w:val="00AB1E75"/>
    <w:rsid w:val="00AC52BA"/>
    <w:rsid w:val="00B123E8"/>
    <w:rsid w:val="00B16ACC"/>
    <w:rsid w:val="00B20486"/>
    <w:rsid w:val="00B97F3A"/>
    <w:rsid w:val="00BB01BA"/>
    <w:rsid w:val="00BB7D09"/>
    <w:rsid w:val="00BC052A"/>
    <w:rsid w:val="00BC3605"/>
    <w:rsid w:val="00BD3FB7"/>
    <w:rsid w:val="00BF1DBD"/>
    <w:rsid w:val="00BF5F87"/>
    <w:rsid w:val="00C24E90"/>
    <w:rsid w:val="00C32009"/>
    <w:rsid w:val="00C57562"/>
    <w:rsid w:val="00C63325"/>
    <w:rsid w:val="00C65A8B"/>
    <w:rsid w:val="00D07C90"/>
    <w:rsid w:val="00D12070"/>
    <w:rsid w:val="00D207A8"/>
    <w:rsid w:val="00D303CF"/>
    <w:rsid w:val="00D35046"/>
    <w:rsid w:val="00D372BE"/>
    <w:rsid w:val="00D450DB"/>
    <w:rsid w:val="00D60208"/>
    <w:rsid w:val="00D7671B"/>
    <w:rsid w:val="00DC4950"/>
    <w:rsid w:val="00DE5EEC"/>
    <w:rsid w:val="00DF148D"/>
    <w:rsid w:val="00E12F1E"/>
    <w:rsid w:val="00E54190"/>
    <w:rsid w:val="00E62E2F"/>
    <w:rsid w:val="00E64764"/>
    <w:rsid w:val="00EA3988"/>
    <w:rsid w:val="00EA7FEE"/>
    <w:rsid w:val="00EC566D"/>
    <w:rsid w:val="00EC6678"/>
    <w:rsid w:val="00ED1D25"/>
    <w:rsid w:val="00ED68B1"/>
    <w:rsid w:val="00EE6B9B"/>
    <w:rsid w:val="00F174BD"/>
    <w:rsid w:val="00F45D97"/>
    <w:rsid w:val="00F54690"/>
    <w:rsid w:val="00F64400"/>
    <w:rsid w:val="00F75BB6"/>
    <w:rsid w:val="00F86C4B"/>
    <w:rsid w:val="00F94277"/>
    <w:rsid w:val="00FE4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7F749"/>
  <w15:chartTrackingRefBased/>
  <w15:docId w15:val="{04937992-32B3-4341-962C-4575C51C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B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5BB6"/>
  </w:style>
  <w:style w:type="paragraph" w:styleId="Footer">
    <w:name w:val="footer"/>
    <w:basedOn w:val="Normal"/>
    <w:link w:val="FooterChar"/>
    <w:uiPriority w:val="99"/>
    <w:unhideWhenUsed/>
    <w:rsid w:val="00F75B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5BB6"/>
  </w:style>
  <w:style w:type="paragraph" w:styleId="ListParagraph">
    <w:name w:val="List Paragraph"/>
    <w:basedOn w:val="Normal"/>
    <w:uiPriority w:val="34"/>
    <w:qFormat/>
    <w:rsid w:val="00BB01BA"/>
    <w:pPr>
      <w:ind w:left="720"/>
      <w:contextualSpacing/>
    </w:pPr>
  </w:style>
  <w:style w:type="character" w:styleId="Hyperlink">
    <w:name w:val="Hyperlink"/>
    <w:basedOn w:val="DefaultParagraphFont"/>
    <w:uiPriority w:val="99"/>
    <w:unhideWhenUsed/>
    <w:rsid w:val="00EA3988"/>
    <w:rPr>
      <w:color w:val="0563C1" w:themeColor="hyperlink"/>
      <w:u w:val="single"/>
    </w:rPr>
  </w:style>
  <w:style w:type="character" w:customStyle="1" w:styleId="Mentionnonrsolue1">
    <w:name w:val="Mention non résolue1"/>
    <w:basedOn w:val="DefaultParagraphFont"/>
    <w:uiPriority w:val="99"/>
    <w:semiHidden/>
    <w:unhideWhenUsed/>
    <w:rsid w:val="00EA3988"/>
    <w:rPr>
      <w:color w:val="605E5C"/>
      <w:shd w:val="clear" w:color="auto" w:fill="E1DFDD"/>
    </w:rPr>
  </w:style>
  <w:style w:type="character" w:styleId="CommentReference">
    <w:name w:val="annotation reference"/>
    <w:basedOn w:val="DefaultParagraphFont"/>
    <w:uiPriority w:val="99"/>
    <w:semiHidden/>
    <w:unhideWhenUsed/>
    <w:rsid w:val="00517F02"/>
    <w:rPr>
      <w:sz w:val="16"/>
      <w:szCs w:val="16"/>
    </w:rPr>
  </w:style>
  <w:style w:type="paragraph" w:styleId="CommentText">
    <w:name w:val="annotation text"/>
    <w:basedOn w:val="Normal"/>
    <w:link w:val="CommentTextChar"/>
    <w:uiPriority w:val="99"/>
    <w:semiHidden/>
    <w:unhideWhenUsed/>
    <w:rsid w:val="00517F02"/>
    <w:pPr>
      <w:spacing w:line="240" w:lineRule="auto"/>
    </w:pPr>
    <w:rPr>
      <w:sz w:val="20"/>
      <w:szCs w:val="20"/>
    </w:rPr>
  </w:style>
  <w:style w:type="character" w:customStyle="1" w:styleId="CommentTextChar">
    <w:name w:val="Comment Text Char"/>
    <w:basedOn w:val="DefaultParagraphFont"/>
    <w:link w:val="CommentText"/>
    <w:uiPriority w:val="99"/>
    <w:semiHidden/>
    <w:rsid w:val="00517F02"/>
    <w:rPr>
      <w:sz w:val="20"/>
      <w:szCs w:val="20"/>
    </w:rPr>
  </w:style>
  <w:style w:type="paragraph" w:styleId="CommentSubject">
    <w:name w:val="annotation subject"/>
    <w:basedOn w:val="CommentText"/>
    <w:next w:val="CommentText"/>
    <w:link w:val="CommentSubjectChar"/>
    <w:uiPriority w:val="99"/>
    <w:semiHidden/>
    <w:unhideWhenUsed/>
    <w:rsid w:val="00517F02"/>
    <w:rPr>
      <w:b/>
      <w:bCs/>
    </w:rPr>
  </w:style>
  <w:style w:type="character" w:customStyle="1" w:styleId="CommentSubjectChar">
    <w:name w:val="Comment Subject Char"/>
    <w:basedOn w:val="CommentTextChar"/>
    <w:link w:val="CommentSubject"/>
    <w:uiPriority w:val="99"/>
    <w:semiHidden/>
    <w:rsid w:val="00517F02"/>
    <w:rPr>
      <w:b/>
      <w:bCs/>
      <w:sz w:val="20"/>
      <w:szCs w:val="20"/>
    </w:rPr>
  </w:style>
  <w:style w:type="paragraph" w:styleId="BalloonText">
    <w:name w:val="Balloon Text"/>
    <w:basedOn w:val="Normal"/>
    <w:link w:val="BalloonTextChar"/>
    <w:uiPriority w:val="99"/>
    <w:semiHidden/>
    <w:unhideWhenUsed/>
    <w:rsid w:val="00517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F02"/>
    <w:rPr>
      <w:rFonts w:ascii="Segoe UI" w:hAnsi="Segoe UI" w:cs="Segoe UI"/>
      <w:sz w:val="18"/>
      <w:szCs w:val="18"/>
    </w:rPr>
  </w:style>
  <w:style w:type="paragraph" w:styleId="HTMLPreformatted">
    <w:name w:val="HTML Preformatted"/>
    <w:basedOn w:val="Normal"/>
    <w:link w:val="HTMLPreformattedChar"/>
    <w:uiPriority w:val="99"/>
    <w:semiHidden/>
    <w:unhideWhenUsed/>
    <w:rsid w:val="00A920D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20DF"/>
    <w:rPr>
      <w:rFonts w:ascii="Consolas" w:hAnsi="Consolas"/>
      <w:sz w:val="20"/>
      <w:szCs w:val="20"/>
    </w:rPr>
  </w:style>
  <w:style w:type="character" w:customStyle="1" w:styleId="UnresolvedMention1">
    <w:name w:val="Unresolved Mention1"/>
    <w:basedOn w:val="DefaultParagraphFont"/>
    <w:uiPriority w:val="99"/>
    <w:semiHidden/>
    <w:unhideWhenUsed/>
    <w:rsid w:val="0068616F"/>
    <w:rPr>
      <w:color w:val="605E5C"/>
      <w:shd w:val="clear" w:color="auto" w:fill="E1DFDD"/>
    </w:rPr>
  </w:style>
  <w:style w:type="character" w:styleId="UnresolvedMention">
    <w:name w:val="Unresolved Mention"/>
    <w:basedOn w:val="DefaultParagraphFont"/>
    <w:uiPriority w:val="99"/>
    <w:semiHidden/>
    <w:unhideWhenUsed/>
    <w:rsid w:val="00EA7FEE"/>
    <w:rPr>
      <w:color w:val="605E5C"/>
      <w:shd w:val="clear" w:color="auto" w:fill="E1DFDD"/>
    </w:rPr>
  </w:style>
  <w:style w:type="paragraph" w:styleId="Revision">
    <w:name w:val="Revision"/>
    <w:hidden/>
    <w:uiPriority w:val="99"/>
    <w:semiHidden/>
    <w:rsid w:val="001E2107"/>
    <w:pPr>
      <w:spacing w:after="0" w:line="240" w:lineRule="auto"/>
    </w:pPr>
  </w:style>
  <w:style w:type="paragraph" w:styleId="NormalWeb">
    <w:name w:val="Normal (Web)"/>
    <w:basedOn w:val="Normal"/>
    <w:uiPriority w:val="99"/>
    <w:unhideWhenUsed/>
    <w:rsid w:val="00C57562"/>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Spletnapovezava">
    <w:name w:val="Spletna povezava"/>
    <w:rsid w:val="005348A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49818">
      <w:bodyDiv w:val="1"/>
      <w:marLeft w:val="0"/>
      <w:marRight w:val="0"/>
      <w:marTop w:val="0"/>
      <w:marBottom w:val="0"/>
      <w:divBdr>
        <w:top w:val="none" w:sz="0" w:space="0" w:color="auto"/>
        <w:left w:val="none" w:sz="0" w:space="0" w:color="auto"/>
        <w:bottom w:val="none" w:sz="0" w:space="0" w:color="auto"/>
        <w:right w:val="none" w:sz="0" w:space="0" w:color="auto"/>
      </w:divBdr>
    </w:div>
    <w:div w:id="1483154164">
      <w:bodyDiv w:val="1"/>
      <w:marLeft w:val="0"/>
      <w:marRight w:val="0"/>
      <w:marTop w:val="0"/>
      <w:marBottom w:val="0"/>
      <w:divBdr>
        <w:top w:val="none" w:sz="0" w:space="0" w:color="auto"/>
        <w:left w:val="none" w:sz="0" w:space="0" w:color="auto"/>
        <w:bottom w:val="none" w:sz="0" w:space="0" w:color="auto"/>
        <w:right w:val="none" w:sz="0" w:space="0" w:color="auto"/>
      </w:divBdr>
      <w:divsChild>
        <w:div w:id="1175266718">
          <w:marLeft w:val="446"/>
          <w:marRight w:val="0"/>
          <w:marTop w:val="120"/>
          <w:marBottom w:val="120"/>
          <w:divBdr>
            <w:top w:val="none" w:sz="0" w:space="0" w:color="auto"/>
            <w:left w:val="none" w:sz="0" w:space="0" w:color="auto"/>
            <w:bottom w:val="none" w:sz="0" w:space="0" w:color="auto"/>
            <w:right w:val="none" w:sz="0" w:space="0" w:color="auto"/>
          </w:divBdr>
        </w:div>
        <w:div w:id="1921713381">
          <w:marLeft w:val="446"/>
          <w:marRight w:val="0"/>
          <w:marTop w:val="120"/>
          <w:marBottom w:val="120"/>
          <w:divBdr>
            <w:top w:val="none" w:sz="0" w:space="0" w:color="auto"/>
            <w:left w:val="none" w:sz="0" w:space="0" w:color="auto"/>
            <w:bottom w:val="none" w:sz="0" w:space="0" w:color="auto"/>
            <w:right w:val="none" w:sz="0" w:space="0" w:color="auto"/>
          </w:divBdr>
        </w:div>
        <w:div w:id="1353996785">
          <w:marLeft w:val="446"/>
          <w:marRight w:val="0"/>
          <w:marTop w:val="120"/>
          <w:marBottom w:val="120"/>
          <w:divBdr>
            <w:top w:val="none" w:sz="0" w:space="0" w:color="auto"/>
            <w:left w:val="none" w:sz="0" w:space="0" w:color="auto"/>
            <w:bottom w:val="none" w:sz="0" w:space="0" w:color="auto"/>
            <w:right w:val="none" w:sz="0" w:space="0" w:color="auto"/>
          </w:divBdr>
        </w:div>
        <w:div w:id="1264071723">
          <w:marLeft w:val="446"/>
          <w:marRight w:val="0"/>
          <w:marTop w:val="120"/>
          <w:marBottom w:val="120"/>
          <w:divBdr>
            <w:top w:val="none" w:sz="0" w:space="0" w:color="auto"/>
            <w:left w:val="none" w:sz="0" w:space="0" w:color="auto"/>
            <w:bottom w:val="none" w:sz="0" w:space="0" w:color="auto"/>
            <w:right w:val="none" w:sz="0" w:space="0" w:color="auto"/>
          </w:divBdr>
        </w:div>
        <w:div w:id="1025714420">
          <w:marLeft w:val="446"/>
          <w:marRight w:val="0"/>
          <w:marTop w:val="120"/>
          <w:marBottom w:val="120"/>
          <w:divBdr>
            <w:top w:val="none" w:sz="0" w:space="0" w:color="auto"/>
            <w:left w:val="none" w:sz="0" w:space="0" w:color="auto"/>
            <w:bottom w:val="none" w:sz="0" w:space="0" w:color="auto"/>
            <w:right w:val="none" w:sz="0" w:space="0" w:color="auto"/>
          </w:divBdr>
        </w:div>
        <w:div w:id="338042407">
          <w:marLeft w:val="446"/>
          <w:marRight w:val="0"/>
          <w:marTop w:val="120"/>
          <w:marBottom w:val="120"/>
          <w:divBdr>
            <w:top w:val="none" w:sz="0" w:space="0" w:color="auto"/>
            <w:left w:val="none" w:sz="0" w:space="0" w:color="auto"/>
            <w:bottom w:val="none" w:sz="0" w:space="0" w:color="auto"/>
            <w:right w:val="none" w:sz="0" w:space="0" w:color="auto"/>
          </w:divBdr>
        </w:div>
        <w:div w:id="1834641438">
          <w:marLeft w:val="446"/>
          <w:marRight w:val="0"/>
          <w:marTop w:val="120"/>
          <w:marBottom w:val="120"/>
          <w:divBdr>
            <w:top w:val="none" w:sz="0" w:space="0" w:color="auto"/>
            <w:left w:val="none" w:sz="0" w:space="0" w:color="auto"/>
            <w:bottom w:val="none" w:sz="0" w:space="0" w:color="auto"/>
            <w:right w:val="none" w:sz="0" w:space="0" w:color="auto"/>
          </w:divBdr>
        </w:div>
        <w:div w:id="100077935">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si" TargetMode="External"/><Relationship Id="rId3" Type="http://schemas.openxmlformats.org/officeDocument/2006/relationships/settings" Target="settings.xml"/><Relationship Id="rId7" Type="http://schemas.openxmlformats.org/officeDocument/2006/relationships/hyperlink" Target="mailto:info@focu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567</Words>
  <Characters>3235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Špela Nastav</cp:lastModifiedBy>
  <cp:revision>5</cp:revision>
  <cp:lastPrinted>2020-08-20T09:18:00Z</cp:lastPrinted>
  <dcterms:created xsi:type="dcterms:W3CDTF">2020-11-05T07:57:00Z</dcterms:created>
  <dcterms:modified xsi:type="dcterms:W3CDTF">2020-11-05T09:36:00Z</dcterms:modified>
</cp:coreProperties>
</file>